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D28A" w14:textId="2E79061C" w:rsidR="009E485E" w:rsidRDefault="00772D24" w:rsidP="005879E4">
      <w:pPr>
        <w:pStyle w:val="Heading1"/>
        <w:jc w:val="both"/>
        <w:rPr>
          <w:highlight w:val="yellow"/>
        </w:rPr>
        <w:sectPr w:rsidR="009E485E" w:rsidSect="00B326D3">
          <w:headerReference w:type="even" r:id="rId12"/>
          <w:footerReference w:type="even" r:id="rId13"/>
          <w:footerReference w:type="default" r:id="rId14"/>
          <w:headerReference w:type="first" r:id="rId15"/>
          <w:footerReference w:type="first" r:id="rId16"/>
          <w:pgSz w:w="11906" w:h="16838"/>
          <w:pgMar w:top="1440" w:right="1440" w:bottom="1440" w:left="1440" w:header="709" w:footer="709" w:gutter="0"/>
          <w:cols w:space="708"/>
          <w:titlePg/>
          <w:docGrid w:linePitch="360"/>
        </w:sectPr>
      </w:pPr>
      <w:bookmarkStart w:id="0" w:name="_Toc215150651"/>
      <w:bookmarkStart w:id="1" w:name="_Toc215151215"/>
      <w:bookmarkStart w:id="2" w:name="_Toc216781200"/>
      <w:bookmarkStart w:id="3" w:name="_Toc216863738"/>
      <w:bookmarkStart w:id="4" w:name="_Toc184036874"/>
      <w:bookmarkStart w:id="5" w:name="_Toc184040584"/>
      <w:bookmarkStart w:id="6" w:name="_Toc184041716"/>
      <w:bookmarkStart w:id="7" w:name="_Toc184045958"/>
      <w:bookmarkStart w:id="8" w:name="_Toc184047264"/>
      <w:bookmarkStart w:id="9" w:name="_Toc184294946"/>
      <w:bookmarkStart w:id="10" w:name="_Toc184371362"/>
      <w:bookmarkStart w:id="11" w:name="_Toc184650516"/>
      <w:bookmarkStart w:id="12" w:name="_Toc184655195"/>
      <w:bookmarkStart w:id="13" w:name="_Toc184721934"/>
      <w:bookmarkStart w:id="14" w:name="_Toc184722351"/>
      <w:bookmarkStart w:id="15" w:name="_Toc184723881"/>
      <w:bookmarkStart w:id="16" w:name="_Toc184725840"/>
      <w:bookmarkStart w:id="17" w:name="_Toc184738140"/>
      <w:bookmarkStart w:id="18" w:name="_Toc184738927"/>
      <w:bookmarkStart w:id="19" w:name="_Toc184740313"/>
      <w:bookmarkStart w:id="20" w:name="_Toc184740380"/>
      <w:bookmarkStart w:id="21" w:name="_Toc184741039"/>
      <w:bookmarkStart w:id="22" w:name="_Toc184819793"/>
      <w:bookmarkStart w:id="23" w:name="_Toc184821482"/>
      <w:bookmarkStart w:id="24" w:name="_Toc184825525"/>
      <w:bookmarkStart w:id="25" w:name="_Toc184825586"/>
      <w:bookmarkStart w:id="26" w:name="_Toc184825979"/>
      <w:bookmarkStart w:id="27" w:name="_Toc184884253"/>
      <w:bookmarkStart w:id="28" w:name="_Toc184893010"/>
      <w:bookmarkStart w:id="29" w:name="_Toc184976539"/>
      <w:r>
        <w:rPr>
          <w:noProof/>
        </w:rPr>
        <mc:AlternateContent>
          <mc:Choice Requires="wps">
            <w:drawing>
              <wp:anchor distT="45720" distB="45720" distL="114300" distR="114300" simplePos="0" relativeHeight="251658243" behindDoc="0" locked="0" layoutInCell="1" allowOverlap="1" wp14:anchorId="470B9977" wp14:editId="6C79E732">
                <wp:simplePos x="0" y="0"/>
                <wp:positionH relativeFrom="column">
                  <wp:posOffset>3490595</wp:posOffset>
                </wp:positionH>
                <wp:positionV relativeFrom="paragraph">
                  <wp:posOffset>-130175</wp:posOffset>
                </wp:positionV>
                <wp:extent cx="2360930" cy="581891"/>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81891"/>
                        </a:xfrm>
                        <a:prstGeom prst="rect">
                          <a:avLst/>
                        </a:prstGeom>
                        <a:noFill/>
                        <a:ln w="9525">
                          <a:noFill/>
                          <a:miter lim="800000"/>
                          <a:headEnd/>
                          <a:tailEnd/>
                        </a:ln>
                      </wps:spPr>
                      <wps:txbx>
                        <w:txbxContent>
                          <w:p w14:paraId="63EBF72B" w14:textId="2696F7CE" w:rsidR="00772D24" w:rsidRPr="00BB2D36" w:rsidRDefault="00772D24" w:rsidP="00772D24">
                            <w:pPr>
                              <w:jc w:val="center"/>
                              <w:rPr>
                                <w:b/>
                                <w:bCs/>
                                <w:color w:val="EE0000"/>
                                <w:sz w:val="72"/>
                                <w:szCs w:val="72"/>
                              </w:rPr>
                            </w:pPr>
                            <w:r w:rsidRPr="00BB2D36">
                              <w:rPr>
                                <w:b/>
                                <w:bCs/>
                                <w:color w:val="EE0000"/>
                                <w:sz w:val="72"/>
                                <w:szCs w:val="72"/>
                              </w:rPr>
                              <w:t>DRAFT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70B9977" id="_x0000_t202" coordsize="21600,21600" o:spt="202" path="m,l,21600r21600,l21600,xe">
                <v:stroke joinstyle="miter"/>
                <v:path gradientshapeok="t" o:connecttype="rect"/>
              </v:shapetype>
              <v:shape id="Text Box 2" o:spid="_x0000_s1026" type="#_x0000_t202" style="position:absolute;left:0;text-align:left;margin-left:274.85pt;margin-top:-10.25pt;width:185.9pt;height:45.8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Oh+AEAAM0DAAAOAAAAZHJzL2Uyb0RvYy54bWysU8tu2zAQvBfoPxC815IdO7UFy0GaNEWB&#10;9AGk/QCaoiyiJJdd0pbcr++SchyjvRXVgeBqydmd2eH6ZrCGHRQGDa7m00nJmXISGu12Nf/+7eHN&#10;krMQhWuEAadqflSB32xev1r3vlIz6MA0ChmBuFD1vuZdjL4qiiA7ZUWYgFeOki2gFZFC3BUNip7Q&#10;rSlmZXld9ICNR5AqBPp7Pyb5JuO3rZLxS9sGFZmpOfUW84p53aa12KxFtUPhOy1PbYh/6MIK7ajo&#10;GepeRMH2qP+CsloiBGjjRIItoG21VJkDsZmWf7B56oRXmQuJE/xZpvD/YOXnw5P/iiwO72CgAWYS&#10;wT+C/BGYg7tOuJ26RYS+U6KhwtMkWdH7UJ2uJqlDFRLItv8EDQ1Z7CNkoKFFm1QhnozQaQDHs+hq&#10;iEzSz9nVdbm6opSk3GI5Xa7GEqJ6vu0xxA8KLEubmiMNNaOLw2OIqRtRPR9JxRw8aGPyYI1jfc1X&#10;i9kiX7jIWB3Jd0bbmi/L9I1OSCTfuyZfjkKbcU8FjDuxTkRHynHYDnQwsd9CcyT+CKO/6D3QpgP8&#10;xVlP3qp5+LkXqDgzHx1puJrO58mMOZgv3s4owMvM9jIjnCSomkfOxu1dzAYeud6S1q3OMrx0cuqV&#10;PJPVOfk7mfIyzqdeXuHmNwAAAP//AwBQSwMEFAAGAAgAAAAhAEsJRXDgAAAACgEAAA8AAABkcnMv&#10;ZG93bnJldi54bWxMj01PwzAMhu9I/IfISNy2tNVKWak7ITQOSBxgjHvWuB/QOFWTdoVfTzjBzZYf&#10;vX7eYreYXsw0us4yQryOQBBXVnfcIBzfHle3IJxXrFVvmRC+yMGuvLwoVK7tmV9pPvhGhBB2uUJo&#10;vR9yKV3VklFubQficKvtaJQP69hIPapzCDe9TKLoRhrVcfjQqoEeWqo+D5NBqJ/eM/O8qffH/ZR+&#10;f8xptbw0FeL11XJ/B8LT4v9g+NUP6lAGp5OdWDvRI6SbbRZQhFUSpSACsU3iMJwQsjgGWRbyf4Xy&#10;BwAA//8DAFBLAQItABQABgAIAAAAIQC2gziS/gAAAOEBAAATAAAAAAAAAAAAAAAAAAAAAABbQ29u&#10;dGVudF9UeXBlc10ueG1sUEsBAi0AFAAGAAgAAAAhADj9If/WAAAAlAEAAAsAAAAAAAAAAAAAAAAA&#10;LwEAAF9yZWxzLy5yZWxzUEsBAi0AFAAGAAgAAAAhAGYEk6H4AQAAzQMAAA4AAAAAAAAAAAAAAAAA&#10;LgIAAGRycy9lMm9Eb2MueG1sUEsBAi0AFAAGAAgAAAAhAEsJRXDgAAAACgEAAA8AAAAAAAAAAAAA&#10;AAAAUgQAAGRycy9kb3ducmV2LnhtbFBLBQYAAAAABAAEAPMAAABfBQAAAAA=&#10;" filled="f" stroked="f">
                <v:textbox>
                  <w:txbxContent>
                    <w:p w14:paraId="63EBF72B" w14:textId="2696F7CE" w:rsidR="00772D24" w:rsidRPr="00BB2D36" w:rsidRDefault="00772D24" w:rsidP="00772D24">
                      <w:pPr>
                        <w:jc w:val="center"/>
                        <w:rPr>
                          <w:b/>
                          <w:bCs/>
                          <w:color w:val="EE0000"/>
                          <w:sz w:val="72"/>
                          <w:szCs w:val="72"/>
                        </w:rPr>
                      </w:pPr>
                      <w:r w:rsidRPr="00BB2D36">
                        <w:rPr>
                          <w:b/>
                          <w:bCs/>
                          <w:color w:val="EE0000"/>
                          <w:sz w:val="72"/>
                          <w:szCs w:val="72"/>
                        </w:rPr>
                        <w:t>DRAFT</w:t>
                      </w:r>
                    </w:p>
                  </w:txbxContent>
                </v:textbox>
              </v:shape>
            </w:pict>
          </mc:Fallback>
        </mc:AlternateContent>
      </w:r>
      <w:r w:rsidR="00334D1D" w:rsidRPr="00D632B7">
        <w:rPr>
          <w:rFonts w:asciiTheme="minorHAnsi" w:hAnsiTheme="minorHAnsi" w:cstheme="minorBidi"/>
          <w:noProof/>
          <w:sz w:val="22"/>
          <w:szCs w:val="22"/>
        </w:rPr>
        <w:drawing>
          <wp:anchor distT="0" distB="0" distL="114300" distR="114300" simplePos="0" relativeHeight="251658241" behindDoc="0" locked="0" layoutInCell="1" allowOverlap="1" wp14:anchorId="4FEC704C" wp14:editId="27C6F4F5">
            <wp:simplePos x="0" y="0"/>
            <wp:positionH relativeFrom="column">
              <wp:posOffset>-402489</wp:posOffset>
            </wp:positionH>
            <wp:positionV relativeFrom="paragraph">
              <wp:posOffset>-234183</wp:posOffset>
            </wp:positionV>
            <wp:extent cx="1330960" cy="1132196"/>
            <wp:effectExtent l="0" t="0" r="2540" b="0"/>
            <wp:wrapNone/>
            <wp:docPr id="565426322" name="Picture 12" descr="A logo with a bir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26322" name="Picture 12" descr="A logo with a bird on i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0960" cy="1132196"/>
                    </a:xfrm>
                    <a:prstGeom prst="rect">
                      <a:avLst/>
                    </a:prstGeom>
                    <a:noFill/>
                    <a:ln>
                      <a:noFill/>
                    </a:ln>
                  </pic:spPr>
                </pic:pic>
              </a:graphicData>
            </a:graphic>
            <wp14:sizeRelH relativeFrom="page">
              <wp14:pctWidth>0</wp14:pctWidth>
            </wp14:sizeRelH>
            <wp14:sizeRelV relativeFrom="page">
              <wp14:pctHeight>0</wp14:pctHeight>
            </wp14:sizeRelV>
          </wp:anchor>
        </w:drawing>
      </w:r>
      <w:r w:rsidR="000C404E">
        <w:rPr>
          <w:noProof/>
        </w:rPr>
        <mc:AlternateContent>
          <mc:Choice Requires="wps">
            <w:drawing>
              <wp:anchor distT="0" distB="0" distL="114300" distR="114300" simplePos="0" relativeHeight="251658240" behindDoc="0" locked="0" layoutInCell="1" allowOverlap="1" wp14:anchorId="5B943469" wp14:editId="0AF9B459">
                <wp:simplePos x="0" y="0"/>
                <wp:positionH relativeFrom="column">
                  <wp:posOffset>1591294</wp:posOffset>
                </wp:positionH>
                <wp:positionV relativeFrom="paragraph">
                  <wp:posOffset>-237506</wp:posOffset>
                </wp:positionV>
                <wp:extent cx="4459761" cy="4465122"/>
                <wp:effectExtent l="0" t="0" r="0" b="0"/>
                <wp:wrapNone/>
                <wp:docPr id="1093282073" name="Text Box 6"/>
                <wp:cNvGraphicFramePr/>
                <a:graphic xmlns:a="http://schemas.openxmlformats.org/drawingml/2006/main">
                  <a:graphicData uri="http://schemas.microsoft.com/office/word/2010/wordprocessingShape">
                    <wps:wsp>
                      <wps:cNvSpPr txBox="1"/>
                      <wps:spPr>
                        <a:xfrm>
                          <a:off x="0" y="0"/>
                          <a:ext cx="4459761" cy="4465122"/>
                        </a:xfrm>
                        <a:prstGeom prst="teardrop">
                          <a:avLst/>
                        </a:prstGeom>
                        <a:solidFill>
                          <a:srgbClr val="FFC000"/>
                        </a:solidFill>
                        <a:ln w="6350">
                          <a:noFill/>
                        </a:ln>
                      </wps:spPr>
                      <wps:txbx>
                        <w:txbxContent>
                          <w:p w14:paraId="735172B7" w14:textId="77777777" w:rsidR="00F66968" w:rsidRDefault="00F66968" w:rsidP="00F66968">
                            <w:pPr>
                              <w:pStyle w:val="Title"/>
                              <w:jc w:val="right"/>
                              <w:rPr>
                                <w:rFonts w:ascii="Franklin Gothic Heavy" w:hAnsi="Franklin Gothic Heavy"/>
                                <w:sz w:val="96"/>
                                <w:szCs w:val="96"/>
                              </w:rPr>
                            </w:pPr>
                            <w:r w:rsidRPr="00AD06D5">
                              <w:rPr>
                                <w:rFonts w:ascii="Franklin Gothic Heavy" w:hAnsi="Franklin Gothic Heavy"/>
                                <w:sz w:val="96"/>
                                <w:szCs w:val="96"/>
                              </w:rPr>
                              <w:t>Disability Access &amp; Inclusion Plan</w:t>
                            </w:r>
                          </w:p>
                          <w:p w14:paraId="263D3857" w14:textId="1D94B85F" w:rsidR="00044476" w:rsidRPr="005F5524" w:rsidRDefault="00044476" w:rsidP="00044476">
                            <w:pPr>
                              <w:jc w:val="right"/>
                              <w:rPr>
                                <w:rFonts w:ascii="Franklin Gothic Medium" w:hAnsi="Franklin Gothic Medium"/>
                                <w:sz w:val="40"/>
                                <w:szCs w:val="40"/>
                              </w:rPr>
                            </w:pPr>
                            <w:r w:rsidRPr="005F5524">
                              <w:rPr>
                                <w:rFonts w:ascii="Franklin Gothic Medium" w:hAnsi="Franklin Gothic Medium"/>
                                <w:sz w:val="40"/>
                                <w:szCs w:val="40"/>
                              </w:rPr>
                              <w:t>2026-2030</w:t>
                            </w:r>
                          </w:p>
                          <w:p w14:paraId="16AAD676" w14:textId="77777777" w:rsidR="00F66968" w:rsidRDefault="00F66968" w:rsidP="00F66968">
                            <w:pPr>
                              <w:pStyle w:val="Subtitle"/>
                              <w:jc w:val="right"/>
                            </w:pPr>
                          </w:p>
                          <w:p w14:paraId="32F229A3" w14:textId="77777777" w:rsidR="00F66968" w:rsidRPr="00745C53" w:rsidRDefault="00F66968" w:rsidP="00F66968">
                            <w:pPr>
                              <w:pStyle w:val="Subtitle"/>
                              <w:jc w:val="right"/>
                            </w:pPr>
                            <w:r w:rsidRPr="00745C53">
                              <w:t>Subtitle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943469" id="Text Box 6" o:spid="_x0000_s1027" style="position:absolute;left:0;text-align:left;margin-left:125.3pt;margin-top:-18.7pt;width:351.15pt;height:35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59761,44651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W8YMwIAAGEEAAAOAAAAZHJzL2Uyb0RvYy54bWysVE1v2zAMvQ/YfxB0X+xkTtoacYosRYYB&#10;RVsgHXpWZDkxIIsapcTOfv0oOV/rdhp2kSmReiQfnzy97xrN9gpdDabgw0HKmTISytpsCv79dfnp&#10;ljPnhSmFBqMKflCO388+fpi2Nlcj2IIuFTICMS5vbcG33ts8SZzcqka4AVhlyFkBNsLTFjdJiaIl&#10;9EYnozSdJC1gaRGkco5OH3onn0X8qlLSP1eVU57pglNtPq4Y13VYk9lU5BsUdlvLYxniH6poRG0o&#10;6RnqQXjBdlj/AdXUEsFB5QcSmgSqqpYq9kDdDNN33ay2wqrYC5Hj7Jkm9/9g5dN+ZV+Q+e4LdDTA&#10;QEhrXe7oMPTTVdiEL1XKyE8UHs60qc4zSYdZNr67mQw5k+TLssl4OBoFnORy3aLzXxU0LBgF90pg&#10;iWAjZWL/6HwffgoLGR3oulzWWscNbtYLjWwvaI7L5SJN4+gow29h2rC24JPP4zQiGwj3e2htqKBL&#10;Z8Hy3bpjdXnV9RrKA5GB0OvEWbmsqeBH4fyLQBIG9U9i98+0VBooFxwtzraAP/92HuJpXuTlrCWh&#10;Fdz92AlUnOlvhiZ5N8yyoMy4ycY3I9rgtWd97TG7ZgHEAbFN1UUzxHt9MiuE5o3exDxkJZcwknIT&#10;5Sdz4Xv505uSaj6PQaRFK/yjWVkZoAPjYRSv3ZtAe55Z55/gJEmRvxtbHxtuGpjvPFR1nGnguWf1&#10;SD/pOCrj+ObCQ7nex6jLn2H2CwAA//8DAFBLAwQUAAYACAAAACEAN2zOeeIAAAALAQAADwAAAGRy&#10;cy9kb3ducmV2LnhtbEyPwU7DMBBE70j8g7VI3FqbQEIbsqkAUZB6QS0gwc2JTRxhr6PYbcPfY05w&#10;XM3TzNtqNTnLDnoMvSeEi7kApqn1qqcO4fVlPVsAC1GSktaTRvjWAVb16UklS+WPtNWHXexYKqFQ&#10;SgQT41ByHlqjnQxzP2hK2acfnYzpHDuuRnlM5c7yTIiCO9lTWjBy0PdGt1+7vUPYvq/p4U5tlBVP&#10;avPcvLkP4x8Rz8+m2xtgUU/xD4Zf/aQOdXJq/J5UYBYhy0WRUITZ5fUVsEQs82wJrEEoinwBvK74&#10;/x/qHwAAAP//AwBQSwECLQAUAAYACAAAACEAtoM4kv4AAADhAQAAEwAAAAAAAAAAAAAAAAAAAAAA&#10;W0NvbnRlbnRfVHlwZXNdLnhtbFBLAQItABQABgAIAAAAIQA4/SH/1gAAAJQBAAALAAAAAAAAAAAA&#10;AAAAAC8BAABfcmVscy8ucmVsc1BLAQItABQABgAIAAAAIQCS2W8YMwIAAGEEAAAOAAAAAAAAAAAA&#10;AAAAAC4CAABkcnMvZTJvRG9jLnhtbFBLAQItABQABgAIAAAAIQA3bM554gAAAAsBAAAPAAAAAAAA&#10;AAAAAAAAAI0EAABkcnMvZG93bnJldi54bWxQSwUGAAAAAAQABADzAAAAnAUAAAAA&#10;" adj="-11796480,,5400" path="m,2232561c,999552,998352,,2229881,l4459761,r,2232561c4459761,3465570,3461409,4465122,2229880,4465122,998351,4465122,-1,3465570,-1,2232561r1,xe" fillcolor="#ffc000" stroked="f" strokeweight=".5pt">
                <v:stroke joinstyle="miter"/>
                <v:formulas/>
                <v:path arrowok="t" o:connecttype="custom" o:connectlocs="0,2232561;2229881,0;4459761,0;4459761,2232561;2229880,4465122;-1,2232561;0,2232561" o:connectangles="0,0,0,0,0,0,0" textboxrect="0,0,4459761,4465122"/>
                <v:textbox>
                  <w:txbxContent>
                    <w:p w14:paraId="735172B7" w14:textId="77777777" w:rsidR="00F66968" w:rsidRDefault="00F66968" w:rsidP="00F66968">
                      <w:pPr>
                        <w:pStyle w:val="Title"/>
                        <w:jc w:val="right"/>
                        <w:rPr>
                          <w:rFonts w:ascii="Franklin Gothic Heavy" w:hAnsi="Franklin Gothic Heavy"/>
                          <w:sz w:val="96"/>
                          <w:szCs w:val="96"/>
                        </w:rPr>
                      </w:pPr>
                      <w:r w:rsidRPr="00AD06D5">
                        <w:rPr>
                          <w:rFonts w:ascii="Franklin Gothic Heavy" w:hAnsi="Franklin Gothic Heavy"/>
                          <w:sz w:val="96"/>
                          <w:szCs w:val="96"/>
                        </w:rPr>
                        <w:t>Disability Access &amp; Inclusion Plan</w:t>
                      </w:r>
                    </w:p>
                    <w:p w14:paraId="263D3857" w14:textId="1D94B85F" w:rsidR="00044476" w:rsidRPr="005F5524" w:rsidRDefault="00044476" w:rsidP="00044476">
                      <w:pPr>
                        <w:jc w:val="right"/>
                        <w:rPr>
                          <w:rFonts w:ascii="Franklin Gothic Medium" w:hAnsi="Franklin Gothic Medium"/>
                          <w:sz w:val="40"/>
                          <w:szCs w:val="40"/>
                        </w:rPr>
                      </w:pPr>
                      <w:r w:rsidRPr="005F5524">
                        <w:rPr>
                          <w:rFonts w:ascii="Franklin Gothic Medium" w:hAnsi="Franklin Gothic Medium"/>
                          <w:sz w:val="40"/>
                          <w:szCs w:val="40"/>
                        </w:rPr>
                        <w:t>2026-2030</w:t>
                      </w:r>
                    </w:p>
                    <w:p w14:paraId="16AAD676" w14:textId="77777777" w:rsidR="00F66968" w:rsidRDefault="00F66968" w:rsidP="00F66968">
                      <w:pPr>
                        <w:pStyle w:val="Subtitle"/>
                        <w:jc w:val="right"/>
                      </w:pPr>
                    </w:p>
                    <w:p w14:paraId="32F229A3" w14:textId="77777777" w:rsidR="00F66968" w:rsidRPr="00745C53" w:rsidRDefault="00F66968" w:rsidP="00F66968">
                      <w:pPr>
                        <w:pStyle w:val="Subtitle"/>
                        <w:jc w:val="right"/>
                      </w:pPr>
                      <w:r w:rsidRPr="00745C53">
                        <w:t>Subtitle</w:t>
                      </w:r>
                    </w:p>
                  </w:txbxContent>
                </v:textbox>
              </v:shape>
            </w:pict>
          </mc:Fallback>
        </mc:AlternateContent>
      </w:r>
      <w:r w:rsidR="00F66968" w:rsidRPr="00D632B7">
        <w:rPr>
          <w:noProof/>
        </w:rPr>
        <w:drawing>
          <wp:anchor distT="0" distB="0" distL="114300" distR="114300" simplePos="0" relativeHeight="251658242" behindDoc="1" locked="0" layoutInCell="1" allowOverlap="1" wp14:anchorId="6B84C3FD" wp14:editId="0C614438">
            <wp:simplePos x="0" y="0"/>
            <wp:positionH relativeFrom="column">
              <wp:posOffset>-1128156</wp:posOffset>
            </wp:positionH>
            <wp:positionV relativeFrom="paragraph">
              <wp:posOffset>-914400</wp:posOffset>
            </wp:positionV>
            <wp:extent cx="7771765" cy="10687151"/>
            <wp:effectExtent l="0" t="0" r="635" b="0"/>
            <wp:wrapNone/>
            <wp:docPr id="51637957" name="Picture 9" descr="A group of hands raised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957" name="Picture 9" descr="A group of hands raised up&#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3694" cy="10689803"/>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p>
    <w:p w14:paraId="1694F5AF" w14:textId="2F0DAAD0" w:rsidR="00A4410E" w:rsidRPr="00A4410E" w:rsidRDefault="00AC412D" w:rsidP="005879E4">
      <w:pPr>
        <w:pStyle w:val="Heading1"/>
        <w:jc w:val="both"/>
        <w:rPr>
          <w:color w:val="auto"/>
        </w:rPr>
      </w:pPr>
      <w:bookmarkStart w:id="30" w:name="_Toc215150652"/>
      <w:bookmarkStart w:id="31" w:name="_Toc215151216"/>
      <w:bookmarkStart w:id="32" w:name="_Toc216781201"/>
      <w:bookmarkStart w:id="33" w:name="_Toc216863739"/>
      <w:r w:rsidRPr="00A4410E">
        <w:rPr>
          <w:color w:val="auto"/>
        </w:rPr>
        <w:lastRenderedPageBreak/>
        <w:t>Ackn</w:t>
      </w:r>
      <w:r w:rsidR="00A4410E" w:rsidRPr="00A4410E">
        <w:rPr>
          <w:color w:val="auto"/>
        </w:rPr>
        <w:t>owledgement</w:t>
      </w:r>
      <w:bookmarkEnd w:id="30"/>
      <w:bookmarkEnd w:id="31"/>
      <w:bookmarkEnd w:id="32"/>
      <w:bookmarkEnd w:id="33"/>
    </w:p>
    <w:p w14:paraId="09848847" w14:textId="2BC65240" w:rsidR="00AC412D" w:rsidRPr="00A4410E" w:rsidRDefault="003B108B" w:rsidP="005879E4">
      <w:pPr>
        <w:jc w:val="both"/>
      </w:pPr>
      <w:r w:rsidRPr="00A4410E">
        <w:t>The District Council of Karoonda East Murray a</w:t>
      </w:r>
      <w:r w:rsidR="00BC5960" w:rsidRPr="00A4410E">
        <w:t>cknowledge</w:t>
      </w:r>
      <w:r w:rsidRPr="00A4410E">
        <w:t>s</w:t>
      </w:r>
      <w:r w:rsidR="00BC5960" w:rsidRPr="00A4410E">
        <w:t xml:space="preserve"> that the land we meet upon is the traditional lands of the </w:t>
      </w:r>
      <w:proofErr w:type="spellStart"/>
      <w:r w:rsidR="00BC5960" w:rsidRPr="00A4410E">
        <w:t>Ngarkat</w:t>
      </w:r>
      <w:proofErr w:type="spellEnd"/>
      <w:r w:rsidR="00BC5960" w:rsidRPr="00A4410E">
        <w:t xml:space="preserve"> People, who are part of the First Peoples of the River Murray and Mallee Region.</w:t>
      </w:r>
    </w:p>
    <w:p w14:paraId="726E6DED" w14:textId="4F8438C7" w:rsidR="000259D9" w:rsidRPr="00A4410E" w:rsidRDefault="00BC5960" w:rsidP="005879E4">
      <w:pPr>
        <w:jc w:val="both"/>
        <w:sectPr w:rsidR="000259D9" w:rsidRPr="00A4410E" w:rsidSect="00B326D3">
          <w:headerReference w:type="first" r:id="rId19"/>
          <w:footerReference w:type="first" r:id="rId20"/>
          <w:pgSz w:w="11906" w:h="16838"/>
          <w:pgMar w:top="1440" w:right="1440" w:bottom="1440" w:left="1440" w:header="709" w:footer="709" w:gutter="0"/>
          <w:cols w:space="708"/>
          <w:titlePg/>
          <w:docGrid w:linePitch="360"/>
        </w:sectPr>
      </w:pPr>
      <w:r w:rsidRPr="00A4410E">
        <w:t>We pay our respects to their Elders past, present and emerging and acknowledge and respect their deep spiritual and cultural connection to Countr</w:t>
      </w:r>
      <w:r w:rsidR="00AC412D" w:rsidRPr="00A4410E">
        <w:t>y.</w:t>
      </w:r>
    </w:p>
    <w:p w14:paraId="31123764" w14:textId="77777777" w:rsidR="002937F0" w:rsidRPr="000259D9" w:rsidRDefault="002937F0" w:rsidP="005879E4">
      <w:pPr>
        <w:pStyle w:val="Heading2"/>
        <w:jc w:val="both"/>
        <w:rPr>
          <w:color w:val="auto"/>
        </w:rPr>
      </w:pPr>
      <w:bookmarkStart w:id="34" w:name="_Toc215150653"/>
      <w:bookmarkStart w:id="35" w:name="_Toc215151217"/>
      <w:bookmarkStart w:id="36" w:name="_Toc216781202"/>
      <w:bookmarkStart w:id="37" w:name="_Toc216863740"/>
      <w:r w:rsidRPr="000259D9">
        <w:rPr>
          <w:color w:val="auto"/>
        </w:rPr>
        <w:lastRenderedPageBreak/>
        <w:t>Contents</w:t>
      </w:r>
      <w:bookmarkEnd w:id="34"/>
      <w:bookmarkEnd w:id="35"/>
      <w:bookmarkEnd w:id="36"/>
      <w:bookmarkEnd w:id="37"/>
    </w:p>
    <w:p w14:paraId="10765641" w14:textId="520A0E38" w:rsidR="008858DC" w:rsidRDefault="004E4389" w:rsidP="008858DC">
      <w:pPr>
        <w:pStyle w:val="TOC1"/>
        <w:tabs>
          <w:tab w:val="right" w:leader="dot" w:pos="9016"/>
        </w:tabs>
        <w:rPr>
          <w:rFonts w:asciiTheme="minorHAnsi" w:eastAsiaTheme="minorEastAsia" w:hAnsiTheme="minorHAnsi" w:cstheme="minorBidi"/>
          <w:noProof/>
          <w:kern w:val="2"/>
          <w:szCs w:val="24"/>
          <w:lang w:eastAsia="en-AU"/>
          <w14:ligatures w14:val="standardContextual"/>
        </w:rPr>
      </w:pPr>
      <w:r>
        <w:rPr>
          <w:highlight w:val="yellow"/>
        </w:rPr>
        <w:fldChar w:fldCharType="begin"/>
      </w:r>
      <w:r>
        <w:rPr>
          <w:highlight w:val="yellow"/>
        </w:rPr>
        <w:instrText xml:space="preserve"> TOC \o "1-2" \h \z \u </w:instrText>
      </w:r>
      <w:r>
        <w:rPr>
          <w:highlight w:val="yellow"/>
        </w:rPr>
        <w:fldChar w:fldCharType="separate"/>
      </w:r>
    </w:p>
    <w:p w14:paraId="26D7C186" w14:textId="52081E1B"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1" w:history="1">
        <w:r w:rsidRPr="00B07CF2">
          <w:rPr>
            <w:rStyle w:val="Hyperlink"/>
            <w:noProof/>
          </w:rPr>
          <w:t>Message from Mayor &amp; Elected Members</w:t>
        </w:r>
        <w:r>
          <w:rPr>
            <w:noProof/>
            <w:webHidden/>
          </w:rPr>
          <w:tab/>
        </w:r>
        <w:r>
          <w:rPr>
            <w:noProof/>
            <w:webHidden/>
          </w:rPr>
          <w:fldChar w:fldCharType="begin"/>
        </w:r>
        <w:r>
          <w:rPr>
            <w:noProof/>
            <w:webHidden/>
          </w:rPr>
          <w:instrText xml:space="preserve"> PAGEREF _Toc216863741 \h </w:instrText>
        </w:r>
        <w:r>
          <w:rPr>
            <w:noProof/>
            <w:webHidden/>
          </w:rPr>
        </w:r>
        <w:r>
          <w:rPr>
            <w:noProof/>
            <w:webHidden/>
          </w:rPr>
          <w:fldChar w:fldCharType="separate"/>
        </w:r>
        <w:r>
          <w:rPr>
            <w:noProof/>
            <w:webHidden/>
          </w:rPr>
          <w:t>4</w:t>
        </w:r>
        <w:r>
          <w:rPr>
            <w:noProof/>
            <w:webHidden/>
          </w:rPr>
          <w:fldChar w:fldCharType="end"/>
        </w:r>
      </w:hyperlink>
    </w:p>
    <w:p w14:paraId="1E43C20A" w14:textId="24E97000"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3" w:history="1">
        <w:r w:rsidRPr="00B07CF2">
          <w:rPr>
            <w:rStyle w:val="Hyperlink"/>
            <w:noProof/>
          </w:rPr>
          <w:t>About us</w:t>
        </w:r>
        <w:r>
          <w:rPr>
            <w:noProof/>
            <w:webHidden/>
          </w:rPr>
          <w:tab/>
        </w:r>
        <w:r>
          <w:rPr>
            <w:noProof/>
            <w:webHidden/>
          </w:rPr>
          <w:fldChar w:fldCharType="begin"/>
        </w:r>
        <w:r>
          <w:rPr>
            <w:noProof/>
            <w:webHidden/>
          </w:rPr>
          <w:instrText xml:space="preserve"> PAGEREF _Toc216863743 \h </w:instrText>
        </w:r>
        <w:r>
          <w:rPr>
            <w:noProof/>
            <w:webHidden/>
          </w:rPr>
        </w:r>
        <w:r>
          <w:rPr>
            <w:noProof/>
            <w:webHidden/>
          </w:rPr>
          <w:fldChar w:fldCharType="separate"/>
        </w:r>
        <w:r>
          <w:rPr>
            <w:noProof/>
            <w:webHidden/>
          </w:rPr>
          <w:t>6</w:t>
        </w:r>
        <w:r>
          <w:rPr>
            <w:noProof/>
            <w:webHidden/>
          </w:rPr>
          <w:fldChar w:fldCharType="end"/>
        </w:r>
      </w:hyperlink>
    </w:p>
    <w:p w14:paraId="12CB7640" w14:textId="739B1B0C"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5" w:history="1">
        <w:r w:rsidRPr="00B07CF2">
          <w:rPr>
            <w:rStyle w:val="Hyperlink"/>
            <w:noProof/>
          </w:rPr>
          <w:t>Disability and Care in our Community</w:t>
        </w:r>
        <w:r>
          <w:rPr>
            <w:noProof/>
            <w:webHidden/>
          </w:rPr>
          <w:tab/>
        </w:r>
        <w:r>
          <w:rPr>
            <w:noProof/>
            <w:webHidden/>
          </w:rPr>
          <w:fldChar w:fldCharType="begin"/>
        </w:r>
        <w:r>
          <w:rPr>
            <w:noProof/>
            <w:webHidden/>
          </w:rPr>
          <w:instrText xml:space="preserve"> PAGEREF _Toc216863745 \h </w:instrText>
        </w:r>
        <w:r>
          <w:rPr>
            <w:noProof/>
            <w:webHidden/>
          </w:rPr>
        </w:r>
        <w:r>
          <w:rPr>
            <w:noProof/>
            <w:webHidden/>
          </w:rPr>
          <w:fldChar w:fldCharType="separate"/>
        </w:r>
        <w:r>
          <w:rPr>
            <w:noProof/>
            <w:webHidden/>
          </w:rPr>
          <w:t>8</w:t>
        </w:r>
        <w:r>
          <w:rPr>
            <w:noProof/>
            <w:webHidden/>
          </w:rPr>
          <w:fldChar w:fldCharType="end"/>
        </w:r>
      </w:hyperlink>
    </w:p>
    <w:p w14:paraId="22843C49" w14:textId="0A7123E1"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6" w:history="1">
        <w:r w:rsidRPr="00B07CF2">
          <w:rPr>
            <w:rStyle w:val="Hyperlink"/>
            <w:noProof/>
          </w:rPr>
          <w:t>Our vision</w:t>
        </w:r>
        <w:r>
          <w:rPr>
            <w:noProof/>
            <w:webHidden/>
          </w:rPr>
          <w:tab/>
        </w:r>
        <w:r>
          <w:rPr>
            <w:noProof/>
            <w:webHidden/>
          </w:rPr>
          <w:fldChar w:fldCharType="begin"/>
        </w:r>
        <w:r>
          <w:rPr>
            <w:noProof/>
            <w:webHidden/>
          </w:rPr>
          <w:instrText xml:space="preserve"> PAGEREF _Toc216863746 \h </w:instrText>
        </w:r>
        <w:r>
          <w:rPr>
            <w:noProof/>
            <w:webHidden/>
          </w:rPr>
        </w:r>
        <w:r>
          <w:rPr>
            <w:noProof/>
            <w:webHidden/>
          </w:rPr>
          <w:fldChar w:fldCharType="separate"/>
        </w:r>
        <w:r>
          <w:rPr>
            <w:noProof/>
            <w:webHidden/>
          </w:rPr>
          <w:t>9</w:t>
        </w:r>
        <w:r>
          <w:rPr>
            <w:noProof/>
            <w:webHidden/>
          </w:rPr>
          <w:fldChar w:fldCharType="end"/>
        </w:r>
      </w:hyperlink>
    </w:p>
    <w:p w14:paraId="4609777D" w14:textId="35D2C5E7"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7" w:history="1">
        <w:r w:rsidRPr="00B07CF2">
          <w:rPr>
            <w:rStyle w:val="Hyperlink"/>
            <w:noProof/>
          </w:rPr>
          <w:t>Our workplace/staff</w:t>
        </w:r>
        <w:r>
          <w:rPr>
            <w:noProof/>
            <w:webHidden/>
          </w:rPr>
          <w:tab/>
        </w:r>
        <w:r>
          <w:rPr>
            <w:noProof/>
            <w:webHidden/>
          </w:rPr>
          <w:fldChar w:fldCharType="begin"/>
        </w:r>
        <w:r>
          <w:rPr>
            <w:noProof/>
            <w:webHidden/>
          </w:rPr>
          <w:instrText xml:space="preserve"> PAGEREF _Toc216863747 \h </w:instrText>
        </w:r>
        <w:r>
          <w:rPr>
            <w:noProof/>
            <w:webHidden/>
          </w:rPr>
        </w:r>
        <w:r>
          <w:rPr>
            <w:noProof/>
            <w:webHidden/>
          </w:rPr>
          <w:fldChar w:fldCharType="separate"/>
        </w:r>
        <w:r>
          <w:rPr>
            <w:noProof/>
            <w:webHidden/>
          </w:rPr>
          <w:t>10</w:t>
        </w:r>
        <w:r>
          <w:rPr>
            <w:noProof/>
            <w:webHidden/>
          </w:rPr>
          <w:fldChar w:fldCharType="end"/>
        </w:r>
      </w:hyperlink>
    </w:p>
    <w:p w14:paraId="7439CE60" w14:textId="5F44F48E"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8" w:history="1">
        <w:r w:rsidRPr="00B07CF2">
          <w:rPr>
            <w:rStyle w:val="Hyperlink"/>
            <w:noProof/>
          </w:rPr>
          <w:t>Strategic context</w:t>
        </w:r>
        <w:r>
          <w:rPr>
            <w:noProof/>
            <w:webHidden/>
          </w:rPr>
          <w:tab/>
        </w:r>
        <w:r>
          <w:rPr>
            <w:noProof/>
            <w:webHidden/>
          </w:rPr>
          <w:fldChar w:fldCharType="begin"/>
        </w:r>
        <w:r>
          <w:rPr>
            <w:noProof/>
            <w:webHidden/>
          </w:rPr>
          <w:instrText xml:space="preserve"> PAGEREF _Toc216863748 \h </w:instrText>
        </w:r>
        <w:r>
          <w:rPr>
            <w:noProof/>
            <w:webHidden/>
          </w:rPr>
        </w:r>
        <w:r>
          <w:rPr>
            <w:noProof/>
            <w:webHidden/>
          </w:rPr>
          <w:fldChar w:fldCharType="separate"/>
        </w:r>
        <w:r>
          <w:rPr>
            <w:noProof/>
            <w:webHidden/>
          </w:rPr>
          <w:t>11</w:t>
        </w:r>
        <w:r>
          <w:rPr>
            <w:noProof/>
            <w:webHidden/>
          </w:rPr>
          <w:fldChar w:fldCharType="end"/>
        </w:r>
      </w:hyperlink>
    </w:p>
    <w:p w14:paraId="68AF1C27" w14:textId="48887A14"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49" w:history="1">
        <w:r w:rsidRPr="00B07CF2">
          <w:rPr>
            <w:rStyle w:val="Hyperlink"/>
            <w:noProof/>
          </w:rPr>
          <w:t>Disability Access and Inclusion Plan development</w:t>
        </w:r>
        <w:r>
          <w:rPr>
            <w:noProof/>
            <w:webHidden/>
          </w:rPr>
          <w:tab/>
        </w:r>
        <w:r>
          <w:rPr>
            <w:noProof/>
            <w:webHidden/>
          </w:rPr>
          <w:fldChar w:fldCharType="begin"/>
        </w:r>
        <w:r>
          <w:rPr>
            <w:noProof/>
            <w:webHidden/>
          </w:rPr>
          <w:instrText xml:space="preserve"> PAGEREF _Toc216863749 \h </w:instrText>
        </w:r>
        <w:r>
          <w:rPr>
            <w:noProof/>
            <w:webHidden/>
          </w:rPr>
        </w:r>
        <w:r>
          <w:rPr>
            <w:noProof/>
            <w:webHidden/>
          </w:rPr>
          <w:fldChar w:fldCharType="separate"/>
        </w:r>
        <w:r>
          <w:rPr>
            <w:noProof/>
            <w:webHidden/>
          </w:rPr>
          <w:t>12</w:t>
        </w:r>
        <w:r>
          <w:rPr>
            <w:noProof/>
            <w:webHidden/>
          </w:rPr>
          <w:fldChar w:fldCharType="end"/>
        </w:r>
      </w:hyperlink>
    </w:p>
    <w:p w14:paraId="20D7F7EF" w14:textId="0816DBE5" w:rsidR="008858DC" w:rsidRDefault="008858DC">
      <w:pPr>
        <w:pStyle w:val="TOC1"/>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0" w:history="1">
        <w:r w:rsidRPr="00B07CF2">
          <w:rPr>
            <w:rStyle w:val="Hyperlink"/>
            <w:noProof/>
          </w:rPr>
          <w:t>DAIP actions table</w:t>
        </w:r>
        <w:r>
          <w:rPr>
            <w:noProof/>
            <w:webHidden/>
          </w:rPr>
          <w:tab/>
        </w:r>
        <w:r>
          <w:rPr>
            <w:noProof/>
            <w:webHidden/>
          </w:rPr>
          <w:fldChar w:fldCharType="begin"/>
        </w:r>
        <w:r>
          <w:rPr>
            <w:noProof/>
            <w:webHidden/>
          </w:rPr>
          <w:instrText xml:space="preserve"> PAGEREF _Toc216863750 \h </w:instrText>
        </w:r>
        <w:r>
          <w:rPr>
            <w:noProof/>
            <w:webHidden/>
          </w:rPr>
        </w:r>
        <w:r>
          <w:rPr>
            <w:noProof/>
            <w:webHidden/>
          </w:rPr>
          <w:fldChar w:fldCharType="separate"/>
        </w:r>
        <w:r>
          <w:rPr>
            <w:noProof/>
            <w:webHidden/>
          </w:rPr>
          <w:t>16</w:t>
        </w:r>
        <w:r>
          <w:rPr>
            <w:noProof/>
            <w:webHidden/>
          </w:rPr>
          <w:fldChar w:fldCharType="end"/>
        </w:r>
      </w:hyperlink>
    </w:p>
    <w:p w14:paraId="184F57A8" w14:textId="13FB1E3A"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1" w:history="1">
        <w:r w:rsidRPr="00B07CF2">
          <w:rPr>
            <w:rStyle w:val="Hyperlink"/>
            <w:noProof/>
          </w:rPr>
          <w:t>Domain 1: Inclusive environments and communities</w:t>
        </w:r>
        <w:r>
          <w:rPr>
            <w:noProof/>
            <w:webHidden/>
          </w:rPr>
          <w:tab/>
        </w:r>
        <w:r>
          <w:rPr>
            <w:noProof/>
            <w:webHidden/>
          </w:rPr>
          <w:fldChar w:fldCharType="begin"/>
        </w:r>
        <w:r>
          <w:rPr>
            <w:noProof/>
            <w:webHidden/>
          </w:rPr>
          <w:instrText xml:space="preserve"> PAGEREF _Toc216863751 \h </w:instrText>
        </w:r>
        <w:r>
          <w:rPr>
            <w:noProof/>
            <w:webHidden/>
          </w:rPr>
        </w:r>
        <w:r>
          <w:rPr>
            <w:noProof/>
            <w:webHidden/>
          </w:rPr>
          <w:fldChar w:fldCharType="separate"/>
        </w:r>
        <w:r>
          <w:rPr>
            <w:noProof/>
            <w:webHidden/>
          </w:rPr>
          <w:t>16</w:t>
        </w:r>
        <w:r>
          <w:rPr>
            <w:noProof/>
            <w:webHidden/>
          </w:rPr>
          <w:fldChar w:fldCharType="end"/>
        </w:r>
      </w:hyperlink>
    </w:p>
    <w:p w14:paraId="36E2749D" w14:textId="18EF8D6D"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2" w:history="1">
        <w:r w:rsidRPr="00B07CF2">
          <w:rPr>
            <w:rStyle w:val="Hyperlink"/>
            <w:noProof/>
          </w:rPr>
          <w:t>Domain 2: Education and employment</w:t>
        </w:r>
        <w:r>
          <w:rPr>
            <w:noProof/>
            <w:webHidden/>
          </w:rPr>
          <w:tab/>
        </w:r>
        <w:r>
          <w:rPr>
            <w:noProof/>
            <w:webHidden/>
          </w:rPr>
          <w:fldChar w:fldCharType="begin"/>
        </w:r>
        <w:r>
          <w:rPr>
            <w:noProof/>
            <w:webHidden/>
          </w:rPr>
          <w:instrText xml:space="preserve"> PAGEREF _Toc216863752 \h </w:instrText>
        </w:r>
        <w:r>
          <w:rPr>
            <w:noProof/>
            <w:webHidden/>
          </w:rPr>
        </w:r>
        <w:r>
          <w:rPr>
            <w:noProof/>
            <w:webHidden/>
          </w:rPr>
          <w:fldChar w:fldCharType="separate"/>
        </w:r>
        <w:r>
          <w:rPr>
            <w:noProof/>
            <w:webHidden/>
          </w:rPr>
          <w:t>23</w:t>
        </w:r>
        <w:r>
          <w:rPr>
            <w:noProof/>
            <w:webHidden/>
          </w:rPr>
          <w:fldChar w:fldCharType="end"/>
        </w:r>
      </w:hyperlink>
    </w:p>
    <w:p w14:paraId="28A087CC" w14:textId="68EF443E"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3" w:history="1">
        <w:r w:rsidRPr="00B07CF2">
          <w:rPr>
            <w:rStyle w:val="Hyperlink"/>
            <w:noProof/>
          </w:rPr>
          <w:t>Domain 3: Personal and community support</w:t>
        </w:r>
        <w:r>
          <w:rPr>
            <w:noProof/>
            <w:webHidden/>
          </w:rPr>
          <w:tab/>
        </w:r>
        <w:r>
          <w:rPr>
            <w:noProof/>
            <w:webHidden/>
          </w:rPr>
          <w:fldChar w:fldCharType="begin"/>
        </w:r>
        <w:r>
          <w:rPr>
            <w:noProof/>
            <w:webHidden/>
          </w:rPr>
          <w:instrText xml:space="preserve"> PAGEREF _Toc216863753 \h </w:instrText>
        </w:r>
        <w:r>
          <w:rPr>
            <w:noProof/>
            <w:webHidden/>
          </w:rPr>
        </w:r>
        <w:r>
          <w:rPr>
            <w:noProof/>
            <w:webHidden/>
          </w:rPr>
          <w:fldChar w:fldCharType="separate"/>
        </w:r>
        <w:r>
          <w:rPr>
            <w:noProof/>
            <w:webHidden/>
          </w:rPr>
          <w:t>25</w:t>
        </w:r>
        <w:r>
          <w:rPr>
            <w:noProof/>
            <w:webHidden/>
          </w:rPr>
          <w:fldChar w:fldCharType="end"/>
        </w:r>
      </w:hyperlink>
    </w:p>
    <w:p w14:paraId="31867201" w14:textId="0151B0AB"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4" w:history="1">
        <w:r w:rsidRPr="00B07CF2">
          <w:rPr>
            <w:rStyle w:val="Hyperlink"/>
            <w:noProof/>
          </w:rPr>
          <w:t>Domain 5: Safety, rights and justice</w:t>
        </w:r>
        <w:r>
          <w:rPr>
            <w:noProof/>
            <w:webHidden/>
          </w:rPr>
          <w:tab/>
        </w:r>
        <w:r>
          <w:rPr>
            <w:noProof/>
            <w:webHidden/>
          </w:rPr>
          <w:fldChar w:fldCharType="begin"/>
        </w:r>
        <w:r>
          <w:rPr>
            <w:noProof/>
            <w:webHidden/>
          </w:rPr>
          <w:instrText xml:space="preserve"> PAGEREF _Toc216863754 \h </w:instrText>
        </w:r>
        <w:r>
          <w:rPr>
            <w:noProof/>
            <w:webHidden/>
          </w:rPr>
        </w:r>
        <w:r>
          <w:rPr>
            <w:noProof/>
            <w:webHidden/>
          </w:rPr>
          <w:fldChar w:fldCharType="separate"/>
        </w:r>
        <w:r>
          <w:rPr>
            <w:noProof/>
            <w:webHidden/>
          </w:rPr>
          <w:t>27</w:t>
        </w:r>
        <w:r>
          <w:rPr>
            <w:noProof/>
            <w:webHidden/>
          </w:rPr>
          <w:fldChar w:fldCharType="end"/>
        </w:r>
      </w:hyperlink>
    </w:p>
    <w:p w14:paraId="0DD0627D" w14:textId="4EA36B35"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5" w:history="1">
        <w:r w:rsidRPr="00B07CF2">
          <w:rPr>
            <w:rStyle w:val="Hyperlink"/>
            <w:noProof/>
          </w:rPr>
          <w:t>DAIP implementation</w:t>
        </w:r>
        <w:r>
          <w:rPr>
            <w:noProof/>
            <w:webHidden/>
          </w:rPr>
          <w:tab/>
        </w:r>
        <w:r>
          <w:rPr>
            <w:noProof/>
            <w:webHidden/>
          </w:rPr>
          <w:fldChar w:fldCharType="begin"/>
        </w:r>
        <w:r>
          <w:rPr>
            <w:noProof/>
            <w:webHidden/>
          </w:rPr>
          <w:instrText xml:space="preserve"> PAGEREF _Toc216863755 \h </w:instrText>
        </w:r>
        <w:r>
          <w:rPr>
            <w:noProof/>
            <w:webHidden/>
          </w:rPr>
        </w:r>
        <w:r>
          <w:rPr>
            <w:noProof/>
            <w:webHidden/>
          </w:rPr>
          <w:fldChar w:fldCharType="separate"/>
        </w:r>
        <w:r>
          <w:rPr>
            <w:noProof/>
            <w:webHidden/>
          </w:rPr>
          <w:t>28</w:t>
        </w:r>
        <w:r>
          <w:rPr>
            <w:noProof/>
            <w:webHidden/>
          </w:rPr>
          <w:fldChar w:fldCharType="end"/>
        </w:r>
      </w:hyperlink>
    </w:p>
    <w:p w14:paraId="0E5F0BE3" w14:textId="3F4520F4" w:rsidR="008858DC" w:rsidRDefault="008858DC">
      <w:pPr>
        <w:pStyle w:val="TOC2"/>
        <w:tabs>
          <w:tab w:val="right" w:leader="dot" w:pos="9016"/>
        </w:tabs>
        <w:rPr>
          <w:rFonts w:asciiTheme="minorHAnsi" w:eastAsiaTheme="minorEastAsia" w:hAnsiTheme="minorHAnsi" w:cstheme="minorBidi"/>
          <w:noProof/>
          <w:kern w:val="2"/>
          <w:szCs w:val="24"/>
          <w:lang w:eastAsia="en-AU"/>
          <w14:ligatures w14:val="standardContextual"/>
        </w:rPr>
      </w:pPr>
      <w:hyperlink w:anchor="_Toc216863756" w:history="1">
        <w:r w:rsidRPr="00B07CF2">
          <w:rPr>
            <w:rStyle w:val="Hyperlink"/>
            <w:noProof/>
          </w:rPr>
          <w:t>Glossary and Definitions</w:t>
        </w:r>
        <w:r>
          <w:rPr>
            <w:noProof/>
            <w:webHidden/>
          </w:rPr>
          <w:tab/>
        </w:r>
        <w:r>
          <w:rPr>
            <w:noProof/>
            <w:webHidden/>
          </w:rPr>
          <w:fldChar w:fldCharType="begin"/>
        </w:r>
        <w:r>
          <w:rPr>
            <w:noProof/>
            <w:webHidden/>
          </w:rPr>
          <w:instrText xml:space="preserve"> PAGEREF _Toc216863756 \h </w:instrText>
        </w:r>
        <w:r>
          <w:rPr>
            <w:noProof/>
            <w:webHidden/>
          </w:rPr>
        </w:r>
        <w:r>
          <w:rPr>
            <w:noProof/>
            <w:webHidden/>
          </w:rPr>
          <w:fldChar w:fldCharType="separate"/>
        </w:r>
        <w:r>
          <w:rPr>
            <w:noProof/>
            <w:webHidden/>
          </w:rPr>
          <w:t>29</w:t>
        </w:r>
        <w:r>
          <w:rPr>
            <w:noProof/>
            <w:webHidden/>
          </w:rPr>
          <w:fldChar w:fldCharType="end"/>
        </w:r>
      </w:hyperlink>
    </w:p>
    <w:p w14:paraId="22E3CC86" w14:textId="6F57B8F6" w:rsidR="002937F0" w:rsidRPr="000259D9" w:rsidRDefault="004E4389" w:rsidP="005879E4">
      <w:pPr>
        <w:jc w:val="both"/>
      </w:pPr>
      <w:r>
        <w:rPr>
          <w:highlight w:val="yellow"/>
        </w:rPr>
        <w:fldChar w:fldCharType="end"/>
      </w:r>
    </w:p>
    <w:p w14:paraId="6D6636EC" w14:textId="77777777" w:rsidR="002937F0" w:rsidRDefault="002937F0" w:rsidP="005879E4">
      <w:pPr>
        <w:pStyle w:val="Heading2"/>
        <w:jc w:val="both"/>
        <w:rPr>
          <w:color w:val="auto"/>
        </w:rPr>
        <w:sectPr w:rsidR="002937F0" w:rsidSect="00B326D3">
          <w:pgSz w:w="11906" w:h="16838"/>
          <w:pgMar w:top="1440" w:right="1440" w:bottom="1440" w:left="1440" w:header="709" w:footer="709" w:gutter="0"/>
          <w:cols w:space="708"/>
          <w:titlePg/>
          <w:docGrid w:linePitch="360"/>
        </w:sectPr>
      </w:pPr>
    </w:p>
    <w:p w14:paraId="2BE5436A" w14:textId="58CF7703" w:rsidR="00136C0C" w:rsidRPr="000259D9" w:rsidRDefault="00136C0C" w:rsidP="005879E4">
      <w:pPr>
        <w:pStyle w:val="Heading2"/>
        <w:jc w:val="both"/>
        <w:rPr>
          <w:color w:val="auto"/>
        </w:rPr>
      </w:pPr>
      <w:bookmarkStart w:id="38" w:name="_Toc216863741"/>
      <w:r w:rsidRPr="000259D9">
        <w:rPr>
          <w:color w:val="auto"/>
        </w:rPr>
        <w:lastRenderedPageBreak/>
        <w:t xml:space="preserve">Message from </w:t>
      </w:r>
      <w:r w:rsidR="007825C2">
        <w:rPr>
          <w:color w:val="auto"/>
        </w:rPr>
        <w:t>Mayor &amp; Elected Members</w:t>
      </w:r>
      <w:bookmarkEnd w:id="38"/>
    </w:p>
    <w:p w14:paraId="41F6CECA" w14:textId="0C225BAF" w:rsidR="002937F0" w:rsidRDefault="00B37514" w:rsidP="005879E4">
      <w:pPr>
        <w:jc w:val="both"/>
      </w:pPr>
      <w:r w:rsidRPr="005879E4">
        <w:t xml:space="preserve">The District Council of Karoonda East Murray (the </w:t>
      </w:r>
      <w:r w:rsidRPr="005879E4">
        <w:rPr>
          <w:b/>
          <w:bCs/>
        </w:rPr>
        <w:t>Council</w:t>
      </w:r>
      <w:r w:rsidRPr="005879E4">
        <w:t xml:space="preserve">) is committed to ensuring that </w:t>
      </w:r>
      <w:proofErr w:type="gramStart"/>
      <w:r w:rsidRPr="005879E4">
        <w:t>all of</w:t>
      </w:r>
      <w:proofErr w:type="gramEnd"/>
      <w:r w:rsidRPr="005879E4">
        <w:t xml:space="preserve"> its residents, ratepayers, volunteers, employees and visitors can participate in the Council’s community. As a regional council, it is of fundamental importance that members of the community </w:t>
      </w:r>
      <w:proofErr w:type="gramStart"/>
      <w:r w:rsidRPr="005879E4">
        <w:t>are able to</w:t>
      </w:r>
      <w:proofErr w:type="gramEnd"/>
      <w:r w:rsidRPr="005879E4">
        <w:t xml:space="preserve"> access public facilities and </w:t>
      </w:r>
      <w:r w:rsidR="00334C1E" w:rsidRPr="005879E4">
        <w:t>services and</w:t>
      </w:r>
      <w:r w:rsidRPr="005879E4">
        <w:t xml:space="preserve"> can participate in social events. Indeed, it is this participation which fosters inclusion and contributes to the creation of a close local community. Accordingly, through various initiatives, the Council is progressively upgrading, replacing or providing new infrastructure and services to promote inclusivity and accessibility for all people and to ensure equal access to all facilities and services provided by the Council. Where practicable. This Plan aims to ensure that the region becomes more accessible for, and inclusive of, people living with a disability. It will help people within the community that are living with a disability to contribute and feel welcome, have access to services, and to participate in everyday activities.</w:t>
      </w:r>
    </w:p>
    <w:p w14:paraId="74F88D3E" w14:textId="08773D7D" w:rsidR="00852FA0" w:rsidRPr="00852FA0" w:rsidRDefault="00852FA0" w:rsidP="005879E4">
      <w:pPr>
        <w:jc w:val="both"/>
      </w:pPr>
      <w:r w:rsidRPr="00852FA0">
        <w:t xml:space="preserve">The </w:t>
      </w:r>
      <w:r w:rsidR="005879E4">
        <w:t>Council</w:t>
      </w:r>
      <w:r w:rsidRPr="00852FA0">
        <w:t xml:space="preserve"> is dedicated to building a community where everyone can belong, contribute and thrive. As a regional area, it is essential that our public spaces, services and activities are accessible to all who live, work, volunteer or visit here. When people </w:t>
      </w:r>
      <w:proofErr w:type="gramStart"/>
      <w:r w:rsidRPr="00852FA0">
        <w:t>are able to</w:t>
      </w:r>
      <w:proofErr w:type="gramEnd"/>
      <w:r w:rsidRPr="00852FA0">
        <w:t xml:space="preserve"> take part in community life, it strengthens our connections and supports the wellbeing of our district.</w:t>
      </w:r>
    </w:p>
    <w:p w14:paraId="7E4F8299" w14:textId="36F9A0CF" w:rsidR="00852FA0" w:rsidRPr="00852FA0" w:rsidRDefault="00852FA0" w:rsidP="005879E4">
      <w:pPr>
        <w:jc w:val="both"/>
      </w:pPr>
      <w:r w:rsidRPr="00852FA0">
        <w:t>Our Disability Access and Inclusion Plan</w:t>
      </w:r>
      <w:r w:rsidR="005879E4">
        <w:t xml:space="preserve"> (the </w:t>
      </w:r>
      <w:r w:rsidR="005879E4">
        <w:rPr>
          <w:b/>
          <w:bCs/>
        </w:rPr>
        <w:t>Plan</w:t>
      </w:r>
      <w:r w:rsidR="005879E4">
        <w:t>)</w:t>
      </w:r>
      <w:r w:rsidRPr="00852FA0">
        <w:t xml:space="preserve"> </w:t>
      </w:r>
      <w:proofErr w:type="gramStart"/>
      <w:r w:rsidRPr="00852FA0">
        <w:t>reflects</w:t>
      </w:r>
      <w:proofErr w:type="gramEnd"/>
      <w:r w:rsidRPr="00852FA0">
        <w:t xml:space="preserve"> Council’s ongoing commitment to creating environments that are safe, welcoming and usable for people of all abilities. Through continuous improvement of our facilities, infrastructure and service delivery, we aim to remove barriers and expand opportunities for participation wherever possible.</w:t>
      </w:r>
    </w:p>
    <w:p w14:paraId="4B522A2F" w14:textId="0568FB30" w:rsidR="00852FA0" w:rsidRPr="00852FA0" w:rsidRDefault="00852FA0" w:rsidP="005879E4">
      <w:pPr>
        <w:jc w:val="both"/>
      </w:pPr>
      <w:r w:rsidRPr="00852FA0">
        <w:t xml:space="preserve">This Plan sets the direction for how we will continue to support people living with disability to feel valued, included and empowered in our community. It guides us in ensuring equitable access to services, encouraging active involvement in </w:t>
      </w:r>
      <w:r w:rsidR="00A360EA">
        <w:t>our community</w:t>
      </w:r>
      <w:r w:rsidRPr="00852FA0">
        <w:t xml:space="preserve"> and fostering a district that is accessible</w:t>
      </w:r>
      <w:r w:rsidR="005E232C">
        <w:t xml:space="preserve"> and</w:t>
      </w:r>
      <w:r w:rsidRPr="00852FA0">
        <w:t xml:space="preserve"> inclusive.</w:t>
      </w:r>
    </w:p>
    <w:p w14:paraId="433CCD50" w14:textId="755B144C" w:rsidR="00852FA0" w:rsidRPr="00852FA0" w:rsidRDefault="00852FA0" w:rsidP="005879E4">
      <w:pPr>
        <w:jc w:val="both"/>
        <w:sectPr w:rsidR="00852FA0" w:rsidRPr="00852FA0" w:rsidSect="00B326D3">
          <w:pgSz w:w="11906" w:h="16838"/>
          <w:pgMar w:top="1440" w:right="1440" w:bottom="1440" w:left="1440" w:header="709" w:footer="709" w:gutter="0"/>
          <w:cols w:space="708"/>
          <w:titlePg/>
          <w:docGrid w:linePitch="360"/>
        </w:sectPr>
      </w:pPr>
    </w:p>
    <w:p w14:paraId="4F847F1B" w14:textId="77777777" w:rsidR="00136C0C" w:rsidRPr="000259D9" w:rsidRDefault="00136C0C" w:rsidP="005879E4">
      <w:pPr>
        <w:pStyle w:val="Heading2"/>
        <w:jc w:val="both"/>
        <w:rPr>
          <w:color w:val="auto"/>
        </w:rPr>
      </w:pPr>
      <w:bookmarkStart w:id="39" w:name="_Toc216781204"/>
      <w:bookmarkStart w:id="40" w:name="_Toc216863742"/>
      <w:r w:rsidRPr="000259D9">
        <w:rPr>
          <w:color w:val="auto"/>
        </w:rPr>
        <w:lastRenderedPageBreak/>
        <w:t>Contact Details</w:t>
      </w:r>
      <w:bookmarkEnd w:id="39"/>
      <w:bookmarkEnd w:id="40"/>
    </w:p>
    <w:p w14:paraId="36AD89AA" w14:textId="77777777" w:rsidR="005A42B5" w:rsidRDefault="005A42B5" w:rsidP="005879E4">
      <w:pPr>
        <w:jc w:val="both"/>
        <w:rPr>
          <w:b/>
          <w:bCs/>
        </w:rPr>
      </w:pPr>
    </w:p>
    <w:p w14:paraId="290CFD56" w14:textId="7EC10D19" w:rsidR="00136C0C" w:rsidRDefault="005A42B5" w:rsidP="005879E4">
      <w:pPr>
        <w:jc w:val="both"/>
        <w:rPr>
          <w:b/>
          <w:bCs/>
        </w:rPr>
      </w:pPr>
      <w:r>
        <w:rPr>
          <w:b/>
          <w:bCs/>
        </w:rPr>
        <w:t>District Council of Karoonda East Murray</w:t>
      </w:r>
    </w:p>
    <w:p w14:paraId="2BDB9875" w14:textId="44C5BC3C" w:rsidR="005A42B5" w:rsidRPr="005A42B5" w:rsidRDefault="005A42B5" w:rsidP="005879E4">
      <w:pPr>
        <w:jc w:val="both"/>
      </w:pPr>
      <w:r w:rsidRPr="005A42B5">
        <w:t>11 Railway Terrace</w:t>
      </w:r>
      <w:r w:rsidR="00990CF4">
        <w:t>,</w:t>
      </w:r>
      <w:r w:rsidRPr="005A42B5">
        <w:t xml:space="preserve"> Karoonda SA 5307</w:t>
      </w:r>
    </w:p>
    <w:p w14:paraId="6C61B489" w14:textId="62D962D5" w:rsidR="00990CF4" w:rsidRDefault="00990CF4" w:rsidP="005879E4">
      <w:pPr>
        <w:jc w:val="both"/>
      </w:pPr>
      <w:r>
        <w:t>PO Box 58, Karoonda SA 5037</w:t>
      </w:r>
    </w:p>
    <w:p w14:paraId="5C8400A1" w14:textId="2E47901C" w:rsidR="00990CF4" w:rsidRDefault="00990CF4" w:rsidP="005879E4">
      <w:pPr>
        <w:jc w:val="both"/>
      </w:pPr>
      <w:r>
        <w:t>Phone:</w:t>
      </w:r>
      <w:r w:rsidR="00C120FF">
        <w:t xml:space="preserve"> </w:t>
      </w:r>
      <w:r w:rsidR="00CC286C" w:rsidRPr="00CC286C">
        <w:t>08 8578 1004</w:t>
      </w:r>
    </w:p>
    <w:p w14:paraId="55A6B232" w14:textId="77777777" w:rsidR="00CC286C" w:rsidRDefault="00CC286C" w:rsidP="005879E4">
      <w:pPr>
        <w:jc w:val="both"/>
      </w:pPr>
    </w:p>
    <w:p w14:paraId="31CD26AA" w14:textId="0884D572" w:rsidR="00990CF4" w:rsidRDefault="00990CF4" w:rsidP="005879E4">
      <w:pPr>
        <w:jc w:val="both"/>
      </w:pPr>
      <w:r>
        <w:t>Email:</w:t>
      </w:r>
      <w:r w:rsidR="00CC286C" w:rsidRPr="00CC286C">
        <w:t xml:space="preserve"> </w:t>
      </w:r>
      <w:hyperlink r:id="rId21" w:history="1">
        <w:r w:rsidR="005879E4" w:rsidRPr="006C4912">
          <w:rPr>
            <w:rStyle w:val="Hyperlink"/>
          </w:rPr>
          <w:t>council@dckem.sa.gov.au</w:t>
        </w:r>
      </w:hyperlink>
      <w:r w:rsidR="005879E4">
        <w:t xml:space="preserve"> </w:t>
      </w:r>
    </w:p>
    <w:p w14:paraId="50F80DEA" w14:textId="4EE9A740" w:rsidR="00990CF4" w:rsidRDefault="00990CF4" w:rsidP="005879E4">
      <w:pPr>
        <w:jc w:val="both"/>
      </w:pPr>
      <w:r>
        <w:t>Website</w:t>
      </w:r>
      <w:r w:rsidR="00C120FF">
        <w:t>:</w:t>
      </w:r>
      <w:r w:rsidR="00C120FF" w:rsidRPr="00C120FF">
        <w:t xml:space="preserve"> </w:t>
      </w:r>
      <w:hyperlink r:id="rId22" w:history="1">
        <w:r w:rsidR="005879E4" w:rsidRPr="006C4912">
          <w:rPr>
            <w:rStyle w:val="Hyperlink"/>
          </w:rPr>
          <w:t>www.dckem.sa.gov.au</w:t>
        </w:r>
      </w:hyperlink>
      <w:r w:rsidR="005879E4">
        <w:t xml:space="preserve"> </w:t>
      </w:r>
    </w:p>
    <w:p w14:paraId="3AB9C3C8" w14:textId="77777777" w:rsidR="00C3669F" w:rsidRDefault="00C3669F" w:rsidP="005879E4">
      <w:pPr>
        <w:jc w:val="both"/>
      </w:pPr>
    </w:p>
    <w:p w14:paraId="3DD96C4F" w14:textId="77777777" w:rsidR="00315429" w:rsidRDefault="00136C0C" w:rsidP="005879E4">
      <w:pPr>
        <w:jc w:val="both"/>
      </w:pPr>
      <w:r w:rsidRPr="000259D9">
        <w:t>This Disability Access and Inclusion Plan (</w:t>
      </w:r>
      <w:r w:rsidRPr="005879E4">
        <w:rPr>
          <w:b/>
          <w:bCs/>
        </w:rPr>
        <w:t>DAIP</w:t>
      </w:r>
      <w:r w:rsidRPr="000259D9">
        <w:t xml:space="preserve">) is available on </w:t>
      </w:r>
      <w:hyperlink r:id="rId23" w:history="1">
        <w:r w:rsidR="005879E4" w:rsidRPr="006C4912">
          <w:rPr>
            <w:rStyle w:val="Hyperlink"/>
          </w:rPr>
          <w:t>www.dckem.sa.gov.au</w:t>
        </w:r>
      </w:hyperlink>
      <w:r w:rsidR="00C120FF">
        <w:t>.</w:t>
      </w:r>
      <w:r w:rsidR="005879E4">
        <w:t xml:space="preserve"> </w:t>
      </w:r>
      <w:r w:rsidRPr="000259D9">
        <w:t xml:space="preserve"> </w:t>
      </w:r>
    </w:p>
    <w:p w14:paraId="725F8D81" w14:textId="6CB02DC9" w:rsidR="00136C0C" w:rsidRDefault="00136C0C" w:rsidP="005879E4">
      <w:pPr>
        <w:jc w:val="both"/>
      </w:pPr>
      <w:r w:rsidRPr="000259D9">
        <w:t>If you require a copy in an alternative format, (such as Easy Read</w:t>
      </w:r>
      <w:r w:rsidR="00397D7C" w:rsidRPr="000259D9">
        <w:t xml:space="preserve"> or a fully accessible </w:t>
      </w:r>
      <w:r w:rsidR="00397D7C" w:rsidRPr="00C120FF">
        <w:t>word version)</w:t>
      </w:r>
      <w:r w:rsidRPr="00C120FF">
        <w:t xml:space="preserve">, please contact </w:t>
      </w:r>
      <w:r w:rsidR="00C120FF" w:rsidRPr="00C120FF">
        <w:t>Council</w:t>
      </w:r>
      <w:r w:rsidRPr="000259D9">
        <w:t>.</w:t>
      </w:r>
    </w:p>
    <w:p w14:paraId="478D3E05" w14:textId="77777777" w:rsidR="00C3669F" w:rsidRDefault="00C3669F" w:rsidP="005879E4">
      <w:pPr>
        <w:jc w:val="both"/>
      </w:pPr>
      <w:r>
        <w:t>Printed copies are also available at the Council office.</w:t>
      </w:r>
    </w:p>
    <w:p w14:paraId="636C29D2" w14:textId="77777777" w:rsidR="00C3669F" w:rsidRPr="000259D9" w:rsidRDefault="00C3669F" w:rsidP="005879E4">
      <w:pPr>
        <w:jc w:val="both"/>
      </w:pPr>
    </w:p>
    <w:p w14:paraId="56C46FB8" w14:textId="76B76124" w:rsidR="00136C0C" w:rsidRPr="000259D9" w:rsidRDefault="00136C0C" w:rsidP="005879E4">
      <w:pPr>
        <w:spacing w:line="278" w:lineRule="auto"/>
        <w:jc w:val="both"/>
        <w:rPr>
          <w:rFonts w:asciiTheme="majorHAnsi" w:eastAsiaTheme="majorEastAsia" w:hAnsiTheme="majorHAnsi" w:cstheme="majorBidi"/>
          <w:sz w:val="36"/>
          <w:szCs w:val="32"/>
        </w:rPr>
      </w:pPr>
      <w:r w:rsidRPr="000259D9">
        <w:br w:type="page"/>
      </w:r>
    </w:p>
    <w:p w14:paraId="48FEC860" w14:textId="6EFB78BA" w:rsidR="00136C0C" w:rsidRPr="000259D9" w:rsidRDefault="00136C0C" w:rsidP="005879E4">
      <w:pPr>
        <w:pStyle w:val="Heading2"/>
        <w:jc w:val="both"/>
        <w:rPr>
          <w:color w:val="auto"/>
        </w:rPr>
      </w:pPr>
      <w:bookmarkStart w:id="41" w:name="_Toc216863743"/>
      <w:r w:rsidRPr="000259D9">
        <w:rPr>
          <w:color w:val="auto"/>
        </w:rPr>
        <w:lastRenderedPageBreak/>
        <w:t>About us</w:t>
      </w:r>
      <w:bookmarkEnd w:id="41"/>
    </w:p>
    <w:p w14:paraId="14B62119" w14:textId="6AA7372B" w:rsidR="00307486" w:rsidRDefault="004A45E0" w:rsidP="005879E4">
      <w:pPr>
        <w:jc w:val="both"/>
      </w:pPr>
      <w:r w:rsidRPr="004A45E0">
        <w:t xml:space="preserve">The District Council of Karoonda East Murray was established in </w:t>
      </w:r>
      <w:proofErr w:type="gramStart"/>
      <w:r w:rsidRPr="004A45E0">
        <w:t>1911</w:t>
      </w:r>
      <w:proofErr w:type="gramEnd"/>
      <w:r w:rsidRPr="004A45E0">
        <w:t xml:space="preserve"> and its economic base is predominantly dry land agriculture, largely based on traditional broad acre grain and wool. </w:t>
      </w:r>
    </w:p>
    <w:p w14:paraId="3AC90296" w14:textId="196AFBF8" w:rsidR="00307486" w:rsidRDefault="00307486" w:rsidP="005879E4">
      <w:pPr>
        <w:spacing w:after="0"/>
        <w:jc w:val="both"/>
      </w:pPr>
    </w:p>
    <w:p w14:paraId="1BEFF4A4" w14:textId="77777777" w:rsidR="00865622" w:rsidRDefault="00073627" w:rsidP="005879E4">
      <w:pPr>
        <w:jc w:val="both"/>
        <w:sectPr w:rsidR="00865622" w:rsidSect="00B326D3">
          <w:pgSz w:w="11906" w:h="16838"/>
          <w:pgMar w:top="1440" w:right="1440" w:bottom="1440" w:left="1440" w:header="709" w:footer="709" w:gutter="0"/>
          <w:cols w:space="708"/>
          <w:titlePg/>
          <w:docGrid w:linePitch="360"/>
        </w:sectPr>
      </w:pPr>
      <w:r w:rsidRPr="00FD5BD1">
        <w:rPr>
          <w:noProof/>
        </w:rPr>
        <w:drawing>
          <wp:anchor distT="0" distB="0" distL="114300" distR="114300" simplePos="0" relativeHeight="251658244" behindDoc="1" locked="0" layoutInCell="1" allowOverlap="1" wp14:anchorId="36533D97" wp14:editId="2DABA25C">
            <wp:simplePos x="0" y="0"/>
            <wp:positionH relativeFrom="column">
              <wp:posOffset>-273100</wp:posOffset>
            </wp:positionH>
            <wp:positionV relativeFrom="paragraph">
              <wp:posOffset>1144303</wp:posOffset>
            </wp:positionV>
            <wp:extent cx="6513830" cy="5099050"/>
            <wp:effectExtent l="0" t="0" r="1270" b="6350"/>
            <wp:wrapTight wrapText="bothSides">
              <wp:wrapPolygon edited="0">
                <wp:start x="0" y="0"/>
                <wp:lineTo x="0" y="21546"/>
                <wp:lineTo x="21541" y="21546"/>
                <wp:lineTo x="21541" y="0"/>
                <wp:lineTo x="0" y="0"/>
              </wp:wrapPolygon>
            </wp:wrapTight>
            <wp:docPr id="966402984" name="Picture 1" descr="A map of australia with 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02984" name="Picture 1" descr="A map of australia with a map of the country&#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6513830" cy="5099050"/>
                    </a:xfrm>
                    <a:prstGeom prst="rect">
                      <a:avLst/>
                    </a:prstGeom>
                  </pic:spPr>
                </pic:pic>
              </a:graphicData>
            </a:graphic>
            <wp14:sizeRelH relativeFrom="page">
              <wp14:pctWidth>0</wp14:pctWidth>
            </wp14:sizeRelH>
            <wp14:sizeRelV relativeFrom="page">
              <wp14:pctHeight>0</wp14:pctHeight>
            </wp14:sizeRelV>
          </wp:anchor>
        </w:drawing>
      </w:r>
      <w:r w:rsidR="004A45E0" w:rsidRPr="004A45E0">
        <w:t>The Council covers an area of approximately 4,415 square kilometres and has an estimated population of 1,026. Located only 150kms from Adelaide and 110km from Loxton, Karoonda is referred to as “the Heart of the Mallee”. The district has an extensive road network, with some 1,168km of roads, 118km of which are sealed</w:t>
      </w:r>
      <w:r w:rsidR="005879E4">
        <w:t>.</w:t>
      </w:r>
      <w:r w:rsidR="004A45E0" w:rsidRPr="004A45E0">
        <w:t xml:space="preserve"> </w:t>
      </w:r>
    </w:p>
    <w:p w14:paraId="2D83AFD6" w14:textId="24A762C4" w:rsidR="004A45E0" w:rsidRDefault="004A45E0" w:rsidP="005879E4">
      <w:pPr>
        <w:jc w:val="both"/>
      </w:pPr>
    </w:p>
    <w:p w14:paraId="22410EAD" w14:textId="77777777" w:rsidR="00865622" w:rsidRDefault="00865622" w:rsidP="005879E4">
      <w:pPr>
        <w:pStyle w:val="Heading2"/>
        <w:jc w:val="both"/>
        <w:rPr>
          <w:rFonts w:ascii="Aptos" w:eastAsiaTheme="minorHAnsi" w:hAnsi="Aptos" w:cs="Arial"/>
          <w:color w:val="auto"/>
          <w:sz w:val="24"/>
          <w:szCs w:val="22"/>
        </w:rPr>
        <w:sectPr w:rsidR="00865622" w:rsidSect="00865622">
          <w:type w:val="continuous"/>
          <w:pgSz w:w="11906" w:h="16838"/>
          <w:pgMar w:top="1440" w:right="1440" w:bottom="1440" w:left="1440" w:header="709" w:footer="709" w:gutter="0"/>
          <w:cols w:space="708"/>
          <w:titlePg/>
          <w:docGrid w:linePitch="360"/>
        </w:sectPr>
      </w:pPr>
    </w:p>
    <w:p w14:paraId="29E297D4" w14:textId="5F88E834" w:rsidR="004A45E0" w:rsidRDefault="004A45E0" w:rsidP="005879E4">
      <w:pPr>
        <w:pStyle w:val="Heading2"/>
        <w:jc w:val="both"/>
        <w:rPr>
          <w:rFonts w:ascii="Aptos" w:eastAsiaTheme="minorHAnsi" w:hAnsi="Aptos" w:cs="Arial"/>
          <w:color w:val="auto"/>
          <w:sz w:val="24"/>
          <w:szCs w:val="22"/>
        </w:rPr>
      </w:pPr>
    </w:p>
    <w:p w14:paraId="12B2DB2C" w14:textId="77777777" w:rsidR="00865622" w:rsidRDefault="00865622" w:rsidP="00865622"/>
    <w:p w14:paraId="6E11EA85" w14:textId="77777777" w:rsidR="00865622" w:rsidRDefault="00865622" w:rsidP="00865622"/>
    <w:p w14:paraId="11611C8E" w14:textId="2297D7CE" w:rsidR="00865622" w:rsidRPr="00865622" w:rsidRDefault="00865622" w:rsidP="00865622"/>
    <w:p w14:paraId="1E9576FC" w14:textId="3C23AC23" w:rsidR="004A45E0" w:rsidRDefault="005E439F" w:rsidP="005879E4">
      <w:pPr>
        <w:pStyle w:val="Heading2"/>
        <w:jc w:val="both"/>
        <w:rPr>
          <w:color w:val="auto"/>
        </w:rPr>
      </w:pPr>
      <w:r w:rsidRPr="005E439F">
        <w:rPr>
          <w:noProof/>
        </w:rPr>
        <w:lastRenderedPageBreak/>
        <w:drawing>
          <wp:anchor distT="0" distB="0" distL="114300" distR="114300" simplePos="0" relativeHeight="251658247" behindDoc="0" locked="0" layoutInCell="1" allowOverlap="1" wp14:anchorId="1ADEA752" wp14:editId="1AD00600">
            <wp:simplePos x="0" y="0"/>
            <wp:positionH relativeFrom="column">
              <wp:posOffset>-336550</wp:posOffset>
            </wp:positionH>
            <wp:positionV relativeFrom="paragraph">
              <wp:posOffset>3855720</wp:posOffset>
            </wp:positionV>
            <wp:extent cx="6548755" cy="3648710"/>
            <wp:effectExtent l="0" t="0" r="4445" b="8890"/>
            <wp:wrapSquare wrapText="bothSides"/>
            <wp:docPr id="1505411725"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11725" name="Picture 1" descr="A screenshot of a graph&#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6548755" cy="3648710"/>
                    </a:xfrm>
                    <a:prstGeom prst="rect">
                      <a:avLst/>
                    </a:prstGeom>
                  </pic:spPr>
                </pic:pic>
              </a:graphicData>
            </a:graphic>
            <wp14:sizeRelH relativeFrom="page">
              <wp14:pctWidth>0</wp14:pctWidth>
            </wp14:sizeRelH>
            <wp14:sizeRelV relativeFrom="page">
              <wp14:pctHeight>0</wp14:pctHeight>
            </wp14:sizeRelV>
          </wp:anchor>
        </w:drawing>
      </w:r>
      <w:r w:rsidR="007B0A22" w:rsidRPr="007B0A22">
        <w:rPr>
          <w:noProof/>
        </w:rPr>
        <w:drawing>
          <wp:anchor distT="0" distB="0" distL="114300" distR="114300" simplePos="0" relativeHeight="251658246" behindDoc="0" locked="0" layoutInCell="1" allowOverlap="1" wp14:anchorId="51CA7284" wp14:editId="27433334">
            <wp:simplePos x="0" y="0"/>
            <wp:positionH relativeFrom="column">
              <wp:posOffset>-379730</wp:posOffset>
            </wp:positionH>
            <wp:positionV relativeFrom="paragraph">
              <wp:posOffset>0</wp:posOffset>
            </wp:positionV>
            <wp:extent cx="6650355" cy="3805555"/>
            <wp:effectExtent l="0" t="0" r="0" b="4445"/>
            <wp:wrapSquare wrapText="bothSides"/>
            <wp:docPr id="1771392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92953" name=""/>
                    <pic:cNvPicPr/>
                  </pic:nvPicPr>
                  <pic:blipFill>
                    <a:blip r:embed="rId26">
                      <a:extLst>
                        <a:ext uri="{28A0092B-C50C-407E-A947-70E740481C1C}">
                          <a14:useLocalDpi xmlns:a14="http://schemas.microsoft.com/office/drawing/2010/main" val="0"/>
                        </a:ext>
                      </a:extLst>
                    </a:blip>
                    <a:stretch>
                      <a:fillRect/>
                    </a:stretch>
                  </pic:blipFill>
                  <pic:spPr>
                    <a:xfrm>
                      <a:off x="0" y="0"/>
                      <a:ext cx="6650355" cy="3805555"/>
                    </a:xfrm>
                    <a:prstGeom prst="rect">
                      <a:avLst/>
                    </a:prstGeom>
                  </pic:spPr>
                </pic:pic>
              </a:graphicData>
            </a:graphic>
            <wp14:sizeRelH relativeFrom="page">
              <wp14:pctWidth>0</wp14:pctWidth>
            </wp14:sizeRelH>
            <wp14:sizeRelV relativeFrom="page">
              <wp14:pctHeight>0</wp14:pctHeight>
            </wp14:sizeRelV>
          </wp:anchor>
        </w:drawing>
      </w:r>
    </w:p>
    <w:p w14:paraId="74E77907" w14:textId="10C3A1D2" w:rsidR="00865622" w:rsidRPr="00865622" w:rsidRDefault="00865622" w:rsidP="00865622">
      <w:pPr>
        <w:sectPr w:rsidR="00865622" w:rsidRPr="00865622" w:rsidSect="00865622">
          <w:type w:val="continuous"/>
          <w:pgSz w:w="11906" w:h="16838"/>
          <w:pgMar w:top="1440" w:right="1440" w:bottom="1440" w:left="1440" w:header="709" w:footer="709" w:gutter="0"/>
          <w:cols w:space="708"/>
          <w:titlePg/>
          <w:docGrid w:linePitch="360"/>
        </w:sectPr>
      </w:pPr>
    </w:p>
    <w:p w14:paraId="66C6E369" w14:textId="3B6DE253" w:rsidR="00492F45" w:rsidRPr="000259D9" w:rsidRDefault="00492F45" w:rsidP="005879E4">
      <w:pPr>
        <w:pStyle w:val="Heading2"/>
        <w:jc w:val="both"/>
        <w:rPr>
          <w:color w:val="auto"/>
        </w:rPr>
      </w:pPr>
      <w:bookmarkStart w:id="42" w:name="_Toc216863745"/>
      <w:r>
        <w:rPr>
          <w:color w:val="auto"/>
        </w:rPr>
        <w:lastRenderedPageBreak/>
        <w:t>Disab</w:t>
      </w:r>
      <w:r w:rsidR="00BC185A">
        <w:rPr>
          <w:color w:val="auto"/>
        </w:rPr>
        <w:t>ility and Care in our Community</w:t>
      </w:r>
      <w:bookmarkEnd w:id="42"/>
    </w:p>
    <w:p w14:paraId="1CD5B325" w14:textId="448D4CDC" w:rsidR="00492F45" w:rsidRPr="006F32F8" w:rsidRDefault="00BC185A" w:rsidP="005879E4">
      <w:pPr>
        <w:jc w:val="both"/>
      </w:pPr>
      <w:r w:rsidRPr="006F32F8">
        <w:t xml:space="preserve">Our region faces some health and care challenges, </w:t>
      </w:r>
      <w:r w:rsidR="004D4C66">
        <w:t>due to an ag</w:t>
      </w:r>
      <w:r w:rsidR="002A4D20">
        <w:t>e</w:t>
      </w:r>
      <w:r w:rsidR="004D4C66">
        <w:t>ing</w:t>
      </w:r>
      <w:r w:rsidRPr="006F32F8">
        <w:t xml:space="preserve"> population a</w:t>
      </w:r>
      <w:r w:rsidR="004D4C66">
        <w:t>nd</w:t>
      </w:r>
      <w:r w:rsidRPr="006F32F8">
        <w:t xml:space="preserve"> located in a rural area.</w:t>
      </w:r>
    </w:p>
    <w:p w14:paraId="71750FBE" w14:textId="26152F9E" w:rsidR="00BC185A" w:rsidRPr="002458BD" w:rsidRDefault="00BC185A" w:rsidP="005879E4">
      <w:pPr>
        <w:jc w:val="both"/>
      </w:pPr>
      <w:r w:rsidRPr="006F32F8">
        <w:t>According to the 2021 Census</w:t>
      </w:r>
      <w:r w:rsidR="000E66C5">
        <w:rPr>
          <w:rStyle w:val="FootnoteReference"/>
        </w:rPr>
        <w:footnoteReference w:id="2"/>
      </w:r>
      <w:r w:rsidRPr="006F32F8">
        <w:t>:</w:t>
      </w:r>
    </w:p>
    <w:p w14:paraId="5BF8BE49" w14:textId="1A114490" w:rsidR="00735A4F" w:rsidRPr="002458BD" w:rsidRDefault="004822F2" w:rsidP="005879E4">
      <w:pPr>
        <w:pStyle w:val="ListParagraph"/>
        <w:numPr>
          <w:ilvl w:val="0"/>
          <w:numId w:val="8"/>
        </w:numPr>
        <w:jc w:val="both"/>
      </w:pPr>
      <w:r w:rsidRPr="002458BD">
        <w:rPr>
          <w:b/>
          <w:bCs/>
        </w:rPr>
        <w:t>85</w:t>
      </w:r>
      <w:r w:rsidR="008903FA" w:rsidRPr="002458BD">
        <w:rPr>
          <w:b/>
          <w:bCs/>
        </w:rPr>
        <w:t xml:space="preserve"> people</w:t>
      </w:r>
      <w:r w:rsidR="00311EBA" w:rsidRPr="002458BD">
        <w:t xml:space="preserve"> </w:t>
      </w:r>
      <w:r w:rsidR="002458BD" w:rsidRPr="002458BD">
        <w:t>(8.4</w:t>
      </w:r>
      <w:r w:rsidR="00311EBA" w:rsidRPr="002458BD">
        <w:t>%)</w:t>
      </w:r>
      <w:r w:rsidR="004873D4" w:rsidRPr="002458BD">
        <w:t xml:space="preserve"> said they needed assistance </w:t>
      </w:r>
      <w:r w:rsidR="002458BD" w:rsidRPr="002458BD">
        <w:t>with core activities</w:t>
      </w:r>
      <w:r w:rsidR="00EA0008" w:rsidRPr="002458BD">
        <w:t>.</w:t>
      </w:r>
    </w:p>
    <w:p w14:paraId="5CC1480C" w14:textId="77777777" w:rsidR="00E549B9" w:rsidRPr="003D17BF" w:rsidRDefault="00E549B9" w:rsidP="005879E4">
      <w:pPr>
        <w:pStyle w:val="ListParagraph"/>
        <w:jc w:val="both"/>
        <w:rPr>
          <w:highlight w:val="yellow"/>
        </w:rPr>
      </w:pPr>
    </w:p>
    <w:p w14:paraId="35E67B44" w14:textId="7DADEFC1" w:rsidR="00687AF3" w:rsidRPr="001C5786" w:rsidRDefault="00687AF3" w:rsidP="005879E4">
      <w:pPr>
        <w:pStyle w:val="ListParagraph"/>
        <w:numPr>
          <w:ilvl w:val="0"/>
          <w:numId w:val="8"/>
        </w:numPr>
        <w:jc w:val="both"/>
      </w:pPr>
      <w:r w:rsidRPr="001C5786">
        <w:rPr>
          <w:b/>
          <w:bCs/>
        </w:rPr>
        <w:t xml:space="preserve">More than </w:t>
      </w:r>
      <w:r w:rsidR="00C76445" w:rsidRPr="001C5786">
        <w:rPr>
          <w:b/>
          <w:bCs/>
        </w:rPr>
        <w:t>56.2</w:t>
      </w:r>
      <w:r w:rsidRPr="001C5786">
        <w:rPr>
          <w:b/>
          <w:bCs/>
        </w:rPr>
        <w:t>%</w:t>
      </w:r>
      <w:r w:rsidR="00E549B9" w:rsidRPr="001C5786">
        <w:rPr>
          <w:b/>
          <w:bCs/>
        </w:rPr>
        <w:t xml:space="preserve"> </w:t>
      </w:r>
      <w:r w:rsidR="00E549B9" w:rsidRPr="001C5786">
        <w:t>of people live with a long-term health condition. These conditions may not be considered as a disability but still affect ho</w:t>
      </w:r>
      <w:r w:rsidR="00C76445" w:rsidRPr="001C5786">
        <w:t>w</w:t>
      </w:r>
      <w:r w:rsidR="00E549B9" w:rsidRPr="001C5786">
        <w:t xml:space="preserve"> people live and get around.</w:t>
      </w:r>
    </w:p>
    <w:p w14:paraId="6E9DAEEF" w14:textId="77777777" w:rsidR="006D78D1" w:rsidRPr="003D17BF" w:rsidRDefault="006D78D1" w:rsidP="005879E4">
      <w:pPr>
        <w:pStyle w:val="ListParagraph"/>
        <w:jc w:val="both"/>
        <w:rPr>
          <w:highlight w:val="yellow"/>
        </w:rPr>
      </w:pPr>
    </w:p>
    <w:p w14:paraId="18FE4B5B" w14:textId="6B75C886" w:rsidR="006D78D1" w:rsidRPr="007D1B87" w:rsidRDefault="001048DF" w:rsidP="005879E4">
      <w:pPr>
        <w:pStyle w:val="ListParagraph"/>
        <w:numPr>
          <w:ilvl w:val="0"/>
          <w:numId w:val="8"/>
        </w:numPr>
        <w:jc w:val="both"/>
      </w:pPr>
      <w:r w:rsidRPr="007D1B87">
        <w:rPr>
          <w:b/>
          <w:bCs/>
        </w:rPr>
        <w:t xml:space="preserve">Over </w:t>
      </w:r>
      <w:r w:rsidR="00574EB4" w:rsidRPr="007D1B87">
        <w:rPr>
          <w:b/>
          <w:bCs/>
        </w:rPr>
        <w:t>3</w:t>
      </w:r>
      <w:r w:rsidRPr="007D1B87">
        <w:rPr>
          <w:b/>
          <w:bCs/>
        </w:rPr>
        <w:t>0</w:t>
      </w:r>
      <w:r w:rsidR="00574EB4" w:rsidRPr="007D1B87">
        <w:rPr>
          <w:b/>
          <w:bCs/>
        </w:rPr>
        <w:t xml:space="preserve">% of residents are </w:t>
      </w:r>
      <w:r w:rsidR="00816E96" w:rsidRPr="007D1B87">
        <w:rPr>
          <w:b/>
          <w:bCs/>
        </w:rPr>
        <w:t>aged</w:t>
      </w:r>
      <w:r w:rsidR="00574EB4" w:rsidRPr="007D1B87">
        <w:rPr>
          <w:b/>
          <w:bCs/>
        </w:rPr>
        <w:t xml:space="preserve"> 65 or older</w:t>
      </w:r>
      <w:r w:rsidR="00816E96" w:rsidRPr="007D1B87">
        <w:t>, which means there’s more need for aged care, health services and accessible spaces.</w:t>
      </w:r>
    </w:p>
    <w:p w14:paraId="6FEF07AC" w14:textId="02A96DC8" w:rsidR="006263AD" w:rsidRPr="007D1B87" w:rsidRDefault="006263AD" w:rsidP="005879E4">
      <w:pPr>
        <w:pStyle w:val="ListParagraph"/>
        <w:jc w:val="both"/>
      </w:pPr>
    </w:p>
    <w:p w14:paraId="7E88E963" w14:textId="6848C8B6" w:rsidR="00E03458" w:rsidRDefault="007D1B87" w:rsidP="00FE53EC">
      <w:pPr>
        <w:pStyle w:val="ListParagraph"/>
        <w:numPr>
          <w:ilvl w:val="0"/>
          <w:numId w:val="8"/>
        </w:numPr>
        <w:jc w:val="both"/>
      </w:pPr>
      <w:r w:rsidRPr="007D1B87">
        <w:rPr>
          <w:b/>
          <w:bCs/>
        </w:rPr>
        <w:t>14.5% of people</w:t>
      </w:r>
      <w:r w:rsidR="00BD7DD0" w:rsidRPr="007D1B87">
        <w:t xml:space="preserve"> provide unpaid care to someone with a disability. These carers play a vital role </w:t>
      </w:r>
      <w:proofErr w:type="gramStart"/>
      <w:r w:rsidR="00BD7DD0" w:rsidRPr="007D1B87">
        <w:t>and also</w:t>
      </w:r>
      <w:proofErr w:type="gramEnd"/>
      <w:r w:rsidR="00BD7DD0" w:rsidRPr="007D1B87">
        <w:t xml:space="preserve"> need support.</w:t>
      </w:r>
    </w:p>
    <w:p w14:paraId="7369497C" w14:textId="38A75B49" w:rsidR="00AB3A61" w:rsidRDefault="00A814C8" w:rsidP="00BA21DE">
      <w:r w:rsidRPr="00A814C8">
        <w:rPr>
          <w:noProof/>
        </w:rPr>
        <w:drawing>
          <wp:anchor distT="0" distB="0" distL="114300" distR="114300" simplePos="0" relativeHeight="251658245" behindDoc="0" locked="0" layoutInCell="1" allowOverlap="1" wp14:anchorId="644640A3" wp14:editId="14769D81">
            <wp:simplePos x="0" y="0"/>
            <wp:positionH relativeFrom="column">
              <wp:posOffset>-405765</wp:posOffset>
            </wp:positionH>
            <wp:positionV relativeFrom="paragraph">
              <wp:posOffset>754128</wp:posOffset>
            </wp:positionV>
            <wp:extent cx="6461125" cy="3398520"/>
            <wp:effectExtent l="0" t="0" r="0" b="0"/>
            <wp:wrapSquare wrapText="bothSides"/>
            <wp:docPr id="1081085767" name="Picture 1" descr="A diagram of disability and 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5767" name="Picture 1" descr="A diagram of disability and care&#10;&#10;AI-generated content may be incorrect."/>
                    <pic:cNvPicPr/>
                  </pic:nvPicPr>
                  <pic:blipFill rotWithShape="1">
                    <a:blip r:embed="rId27">
                      <a:extLst>
                        <a:ext uri="{28A0092B-C50C-407E-A947-70E740481C1C}">
                          <a14:useLocalDpi xmlns:a14="http://schemas.microsoft.com/office/drawing/2010/main" val="0"/>
                        </a:ext>
                      </a:extLst>
                    </a:blip>
                    <a:srcRect t="2511" b="-1"/>
                    <a:stretch>
                      <a:fillRect/>
                    </a:stretch>
                  </pic:blipFill>
                  <pic:spPr bwMode="auto">
                    <a:xfrm>
                      <a:off x="0" y="0"/>
                      <a:ext cx="6461125" cy="339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62CA">
        <w:t xml:space="preserve">NDIS data </w:t>
      </w:r>
      <w:r w:rsidR="00FE53EC">
        <w:t>highlights</w:t>
      </w:r>
      <w:r w:rsidR="006D3A8C">
        <w:t xml:space="preserve"> there is an </w:t>
      </w:r>
      <w:r w:rsidR="006D3A8C" w:rsidRPr="00BA21DE">
        <w:t>ongoing need for disability support in our region</w:t>
      </w:r>
      <w:r w:rsidR="006D3A8C">
        <w:t xml:space="preserve"> with </w:t>
      </w:r>
      <w:r w:rsidR="00BA21DE" w:rsidRPr="00BA21DE">
        <w:rPr>
          <w:b/>
          <w:bCs/>
        </w:rPr>
        <w:t>26 people ha</w:t>
      </w:r>
      <w:r w:rsidR="00FE53EC">
        <w:rPr>
          <w:b/>
          <w:bCs/>
        </w:rPr>
        <w:t>ving</w:t>
      </w:r>
      <w:r w:rsidR="00BA21DE" w:rsidRPr="00BA21DE">
        <w:rPr>
          <w:b/>
          <w:bCs/>
        </w:rPr>
        <w:t xml:space="preserve"> an active NDIS plan</w:t>
      </w:r>
      <w:r w:rsidR="006D3A8C">
        <w:t xml:space="preserve"> (</w:t>
      </w:r>
      <w:r w:rsidR="00FE53EC">
        <w:t xml:space="preserve">as at </w:t>
      </w:r>
      <w:r w:rsidR="006D3A8C">
        <w:t>Quarter 4 / Financial Year 2024/2025)</w:t>
      </w:r>
      <w:r w:rsidR="00BA21DE" w:rsidRPr="00BA21DE">
        <w:t>.</w:t>
      </w:r>
      <w:r w:rsidR="00FE53EC">
        <w:rPr>
          <w:rStyle w:val="FootnoteReference"/>
        </w:rPr>
        <w:footnoteReference w:id="3"/>
      </w:r>
    </w:p>
    <w:p w14:paraId="6690D335" w14:textId="246E5B0A" w:rsidR="00A85D82" w:rsidRDefault="00A85D82" w:rsidP="005879E4">
      <w:pPr>
        <w:pStyle w:val="NormalWeb"/>
        <w:ind w:left="720"/>
        <w:jc w:val="both"/>
      </w:pPr>
    </w:p>
    <w:p w14:paraId="1FD63B98" w14:textId="322B1709" w:rsidR="00136C0C" w:rsidRPr="000259D9" w:rsidRDefault="00136C0C" w:rsidP="005879E4">
      <w:pPr>
        <w:pStyle w:val="Heading2"/>
        <w:jc w:val="both"/>
        <w:rPr>
          <w:color w:val="auto"/>
        </w:rPr>
      </w:pPr>
      <w:bookmarkStart w:id="43" w:name="_Toc216863746"/>
      <w:r w:rsidRPr="000259D9">
        <w:rPr>
          <w:color w:val="auto"/>
        </w:rPr>
        <w:lastRenderedPageBreak/>
        <w:t>Our vision</w:t>
      </w:r>
      <w:bookmarkEnd w:id="43"/>
    </w:p>
    <w:p w14:paraId="78B9099C" w14:textId="5EDFE017" w:rsidR="00136C0C" w:rsidRDefault="00423E33" w:rsidP="006F6A0A">
      <w:pPr>
        <w:spacing w:after="120" w:line="240" w:lineRule="auto"/>
        <w:jc w:val="both"/>
      </w:pPr>
      <w:r w:rsidRPr="0052027B">
        <w:t xml:space="preserve">The South Australia State </w:t>
      </w:r>
      <w:r w:rsidR="00BD4D97" w:rsidRPr="0052027B">
        <w:t xml:space="preserve">Disability Inclusion Plan is a government wide plan that sets out actions for the next four (4) years to make South Australia more </w:t>
      </w:r>
      <w:r w:rsidR="0052027B" w:rsidRPr="0052027B">
        <w:t>accessible</w:t>
      </w:r>
      <w:r w:rsidR="00BD4D97" w:rsidRPr="0052027B">
        <w:t xml:space="preserve"> and inclusive.</w:t>
      </w:r>
      <w:r w:rsidR="0052027B" w:rsidRPr="0052027B">
        <w:t xml:space="preserve"> The goal is to make sure everyone has equal opportunities, and no one is left behind.</w:t>
      </w:r>
    </w:p>
    <w:p w14:paraId="7B99FC99" w14:textId="77777777" w:rsidR="005B26DB" w:rsidRDefault="005B26DB" w:rsidP="006F6A0A">
      <w:pPr>
        <w:spacing w:after="0" w:line="240" w:lineRule="auto"/>
        <w:jc w:val="both"/>
        <w:rPr>
          <w:b/>
          <w:bCs/>
        </w:rPr>
      </w:pPr>
    </w:p>
    <w:p w14:paraId="043331C4" w14:textId="19876E2A" w:rsidR="005E1B83" w:rsidRPr="005B26DB" w:rsidRDefault="005B26DB" w:rsidP="005879E4">
      <w:pPr>
        <w:jc w:val="both"/>
        <w:rPr>
          <w:b/>
          <w:bCs/>
        </w:rPr>
      </w:pPr>
      <w:r w:rsidRPr="005B26DB">
        <w:rPr>
          <w:b/>
          <w:bCs/>
        </w:rPr>
        <w:t>Role of Local Government</w:t>
      </w:r>
    </w:p>
    <w:p w14:paraId="494B756C" w14:textId="2B2F4C67" w:rsidR="00742EA2" w:rsidRDefault="00742EA2" w:rsidP="005879E4">
      <w:pPr>
        <w:jc w:val="both"/>
      </w:pPr>
      <w:r w:rsidRPr="00742EA2">
        <w:t>Local Government has a key responsibility in shaping communities that are inclusive and accessible for everyone. Through thoughtful planning, community engagement and the delivery of essential services, councils help create environments where all people</w:t>
      </w:r>
      <w:r w:rsidR="00EF336B">
        <w:t xml:space="preserve"> can</w:t>
      </w:r>
      <w:r w:rsidRPr="00742EA2">
        <w:t xml:space="preserve"> participate, contribute and belong.</w:t>
      </w:r>
    </w:p>
    <w:p w14:paraId="4FC78773" w14:textId="77777777" w:rsidR="005B26DB" w:rsidRDefault="005B26DB" w:rsidP="006F6A0A">
      <w:pPr>
        <w:spacing w:after="0" w:line="240" w:lineRule="auto"/>
        <w:jc w:val="both"/>
        <w:rPr>
          <w:b/>
          <w:bCs/>
        </w:rPr>
      </w:pPr>
    </w:p>
    <w:p w14:paraId="2196B9FE" w14:textId="36C8243D" w:rsidR="00CB7245" w:rsidRPr="00CB7245" w:rsidRDefault="00DC1469" w:rsidP="005879E4">
      <w:pPr>
        <w:jc w:val="both"/>
      </w:pPr>
      <w:r>
        <w:rPr>
          <w:b/>
          <w:bCs/>
        </w:rPr>
        <w:t>Council’s</w:t>
      </w:r>
      <w:r w:rsidR="005B26DB" w:rsidRPr="002336DA">
        <w:rPr>
          <w:b/>
          <w:bCs/>
        </w:rPr>
        <w:t xml:space="preserve"> Commitment</w:t>
      </w:r>
      <w:r w:rsidR="002336DA" w:rsidRPr="002336DA">
        <w:rPr>
          <w:b/>
          <w:bCs/>
        </w:rPr>
        <w:t xml:space="preserve"> </w:t>
      </w:r>
      <w:r w:rsidR="00CB7245" w:rsidRPr="00CB7245">
        <w:rPr>
          <w:b/>
          <w:bCs/>
        </w:rPr>
        <w:t>to Access and Inclusion</w:t>
      </w:r>
    </w:p>
    <w:p w14:paraId="03486B6A" w14:textId="1963178F" w:rsidR="00EE2846" w:rsidRDefault="00CB7245" w:rsidP="005879E4">
      <w:pPr>
        <w:jc w:val="both"/>
      </w:pPr>
      <w:r w:rsidRPr="00CB7245">
        <w:t xml:space="preserve">The District Council of Karoonda East Murray is dedicated to building a community where people are respected, included and supported to participate fully in everyday life. </w:t>
      </w:r>
    </w:p>
    <w:p w14:paraId="2E69FDEC" w14:textId="4028CEC5" w:rsidR="00CB7245" w:rsidRPr="00CB7245" w:rsidRDefault="00CB7245" w:rsidP="005879E4">
      <w:pPr>
        <w:jc w:val="both"/>
      </w:pPr>
      <w:r w:rsidRPr="00CB7245">
        <w:t xml:space="preserve">We recognise that creating an accessible and inclusive </w:t>
      </w:r>
      <w:r w:rsidR="00AB0B28">
        <w:t>community</w:t>
      </w:r>
      <w:r w:rsidRPr="00CB7245">
        <w:t xml:space="preserve"> is a shared responsibility</w:t>
      </w:r>
      <w:r w:rsidR="002E43B0">
        <w:t xml:space="preserve">, </w:t>
      </w:r>
      <w:r w:rsidRPr="00CB7245">
        <w:t xml:space="preserve">one that involves local action and aligns with a broader </w:t>
      </w:r>
      <w:proofErr w:type="gramStart"/>
      <w:r w:rsidRPr="00CB7245">
        <w:t>State</w:t>
      </w:r>
      <w:r w:rsidR="005030C4">
        <w:t xml:space="preserve"> </w:t>
      </w:r>
      <w:r w:rsidRPr="00CB7245">
        <w:t>wide</w:t>
      </w:r>
      <w:proofErr w:type="gramEnd"/>
      <w:r w:rsidRPr="00CB7245">
        <w:t xml:space="preserve"> commitment.</w:t>
      </w:r>
    </w:p>
    <w:p w14:paraId="333F0680" w14:textId="22C75340" w:rsidR="00CB7245" w:rsidRPr="00CB7245" w:rsidRDefault="00CB7245" w:rsidP="005879E4">
      <w:pPr>
        <w:jc w:val="both"/>
      </w:pPr>
      <w:r w:rsidRPr="00CB7245">
        <w:t>Our goal is to ensure that everyone who lives in, works in, volunteers in or visits the district can engage confidently with Council services, facilities and community activities. This Plan outlines the steps we will take to foster an environment that is welcoming, barrier</w:t>
      </w:r>
      <w:r w:rsidR="00FD060A">
        <w:t xml:space="preserve"> </w:t>
      </w:r>
      <w:r w:rsidRPr="00CB7245">
        <w:t>free and supported by knowledgeable staff who understand and respond to diverse needs.</w:t>
      </w:r>
    </w:p>
    <w:p w14:paraId="13E92615" w14:textId="77777777" w:rsidR="00CB7245" w:rsidRPr="00CB7245" w:rsidRDefault="00CB7245" w:rsidP="005879E4">
      <w:pPr>
        <w:jc w:val="both"/>
      </w:pPr>
      <w:r w:rsidRPr="00CB7245">
        <w:t>To achieve this, Council will:</w:t>
      </w:r>
    </w:p>
    <w:p w14:paraId="7266B557" w14:textId="48FB7273" w:rsidR="00CB7245" w:rsidRPr="00CB7245" w:rsidRDefault="00CB7245" w:rsidP="005879E4">
      <w:pPr>
        <w:pStyle w:val="ListParagraph"/>
        <w:numPr>
          <w:ilvl w:val="0"/>
          <w:numId w:val="21"/>
        </w:numPr>
        <w:jc w:val="both"/>
      </w:pPr>
      <w:r w:rsidRPr="005030C4">
        <w:rPr>
          <w:b/>
          <w:bCs/>
        </w:rPr>
        <w:t>Enhance access to services and facilities</w:t>
      </w:r>
      <w:r w:rsidRPr="00CB7245">
        <w:t xml:space="preserve"> by prioritising improvements to infrastructure, public spaces and the way we deliver services.</w:t>
      </w:r>
    </w:p>
    <w:p w14:paraId="6947AFE8" w14:textId="2F8D9CEF" w:rsidR="00CB7245" w:rsidRPr="00CB7245" w:rsidRDefault="00CB7245" w:rsidP="005879E4">
      <w:pPr>
        <w:pStyle w:val="ListParagraph"/>
        <w:numPr>
          <w:ilvl w:val="0"/>
          <w:numId w:val="21"/>
        </w:numPr>
        <w:jc w:val="both"/>
      </w:pPr>
      <w:r w:rsidRPr="000129E4">
        <w:rPr>
          <w:b/>
          <w:bCs/>
        </w:rPr>
        <w:t>Build staff capability and awareness</w:t>
      </w:r>
      <w:r w:rsidRPr="00CB7245">
        <w:t xml:space="preserve"> through ongoing training</w:t>
      </w:r>
      <w:r w:rsidR="000129E4">
        <w:t xml:space="preserve"> and</w:t>
      </w:r>
      <w:r w:rsidRPr="00CB7245">
        <w:t xml:space="preserve"> education.</w:t>
      </w:r>
    </w:p>
    <w:p w14:paraId="7E34474C" w14:textId="77777777" w:rsidR="00CB7245" w:rsidRPr="00CB7245" w:rsidRDefault="00CB7245" w:rsidP="005879E4">
      <w:pPr>
        <w:pStyle w:val="ListParagraph"/>
        <w:numPr>
          <w:ilvl w:val="0"/>
          <w:numId w:val="21"/>
        </w:numPr>
        <w:jc w:val="both"/>
      </w:pPr>
      <w:r w:rsidRPr="000129E4">
        <w:rPr>
          <w:b/>
          <w:bCs/>
        </w:rPr>
        <w:t>Support and encourage participation in Council programs, events and decision-making</w:t>
      </w:r>
      <w:r w:rsidRPr="00CB7245">
        <w:t xml:space="preserve"> processes so that all community members, regardless of ability, feel valued and connected.</w:t>
      </w:r>
    </w:p>
    <w:p w14:paraId="36A01DA7" w14:textId="03CA8489" w:rsidR="00CB7245" w:rsidRDefault="00CB7245" w:rsidP="005879E4">
      <w:pPr>
        <w:pStyle w:val="ListParagraph"/>
        <w:numPr>
          <w:ilvl w:val="0"/>
          <w:numId w:val="21"/>
        </w:numPr>
        <w:jc w:val="both"/>
      </w:pPr>
      <w:r w:rsidRPr="000129E4">
        <w:rPr>
          <w:b/>
          <w:bCs/>
        </w:rPr>
        <w:t>Promote fairness and equity</w:t>
      </w:r>
      <w:r w:rsidRPr="00CB7245">
        <w:t xml:space="preserve"> by upholding equal opportunity principles in all aspects of Council.</w:t>
      </w:r>
    </w:p>
    <w:p w14:paraId="5628EAAC" w14:textId="77777777" w:rsidR="00DC1469" w:rsidRPr="00CB7245" w:rsidRDefault="00DC1469" w:rsidP="006F6A0A">
      <w:pPr>
        <w:pStyle w:val="ListParagraph"/>
        <w:spacing w:after="0" w:line="240" w:lineRule="auto"/>
        <w:jc w:val="both"/>
      </w:pPr>
    </w:p>
    <w:p w14:paraId="7A86A90D" w14:textId="495A8117" w:rsidR="00136C0C" w:rsidRPr="000259D9" w:rsidRDefault="00136C0C" w:rsidP="005879E4">
      <w:pPr>
        <w:pStyle w:val="Heading2"/>
        <w:jc w:val="both"/>
        <w:rPr>
          <w:color w:val="auto"/>
        </w:rPr>
      </w:pPr>
      <w:bookmarkStart w:id="44" w:name="_Toc216863747"/>
      <w:r w:rsidRPr="000259D9">
        <w:rPr>
          <w:color w:val="auto"/>
        </w:rPr>
        <w:t xml:space="preserve">Our </w:t>
      </w:r>
      <w:r w:rsidR="00105B4E" w:rsidRPr="000259D9">
        <w:rPr>
          <w:color w:val="auto"/>
        </w:rPr>
        <w:t>workplace/</w:t>
      </w:r>
      <w:r w:rsidR="0024587C" w:rsidRPr="000259D9">
        <w:rPr>
          <w:color w:val="auto"/>
        </w:rPr>
        <w:t>staff</w:t>
      </w:r>
      <w:bookmarkEnd w:id="44"/>
    </w:p>
    <w:p w14:paraId="3731B3C5" w14:textId="19120A03" w:rsidR="000122B9" w:rsidRPr="000122B9" w:rsidRDefault="0090608C" w:rsidP="005879E4">
      <w:pPr>
        <w:jc w:val="both"/>
      </w:pPr>
      <w:r w:rsidRPr="000122B9">
        <w:t xml:space="preserve">Council has </w:t>
      </w:r>
      <w:r w:rsidR="002E0B08" w:rsidRPr="000122B9">
        <w:t>twenty-seven</w:t>
      </w:r>
      <w:r w:rsidR="000122B9" w:rsidRPr="000122B9">
        <w:t xml:space="preserve"> (27) </w:t>
      </w:r>
      <w:r w:rsidRPr="000122B9">
        <w:t>employees</w:t>
      </w:r>
      <w:r w:rsidR="005A6F14" w:rsidRPr="000122B9">
        <w:t xml:space="preserve"> (12 </w:t>
      </w:r>
      <w:r w:rsidR="00284DCF">
        <w:t>f</w:t>
      </w:r>
      <w:r w:rsidR="005A6F14" w:rsidRPr="000122B9">
        <w:t xml:space="preserve">ulltime, 9 </w:t>
      </w:r>
      <w:r w:rsidR="002E0B08">
        <w:t>p</w:t>
      </w:r>
      <w:r w:rsidR="005A6F14" w:rsidRPr="000122B9">
        <w:t xml:space="preserve">art-time and 6 casual) and </w:t>
      </w:r>
      <w:r w:rsidR="000122B9" w:rsidRPr="000122B9">
        <w:t>seven (7)</w:t>
      </w:r>
      <w:r w:rsidRPr="000122B9">
        <w:t xml:space="preserve"> Elected Members</w:t>
      </w:r>
      <w:r w:rsidR="000122B9" w:rsidRPr="000122B9">
        <w:t>.</w:t>
      </w:r>
    </w:p>
    <w:p w14:paraId="7F148C05" w14:textId="0276F8A3" w:rsidR="0090608C" w:rsidRPr="00A04AEE" w:rsidRDefault="0090608C" w:rsidP="005879E4">
      <w:pPr>
        <w:jc w:val="both"/>
      </w:pPr>
      <w:r w:rsidRPr="00A04AEE">
        <w:t xml:space="preserve">Currently we don’t collect data on how many </w:t>
      </w:r>
      <w:r w:rsidR="00A04AEE" w:rsidRPr="00A04AEE">
        <w:t>identify as living with a disability. However, we are committed to making our workplace accessible and inclusive for everyone.</w:t>
      </w:r>
    </w:p>
    <w:p w14:paraId="6F6C5497" w14:textId="77777777" w:rsidR="008B17F3" w:rsidRDefault="008B17F3" w:rsidP="005879E4">
      <w:pPr>
        <w:pStyle w:val="Heading2"/>
        <w:jc w:val="both"/>
        <w:rPr>
          <w:color w:val="auto"/>
        </w:rPr>
        <w:sectPr w:rsidR="008B17F3" w:rsidSect="00B326D3">
          <w:pgSz w:w="11906" w:h="16838"/>
          <w:pgMar w:top="1440" w:right="1440" w:bottom="1440" w:left="1440" w:header="709" w:footer="709" w:gutter="0"/>
          <w:cols w:space="708"/>
          <w:titlePg/>
          <w:docGrid w:linePitch="360"/>
        </w:sectPr>
      </w:pPr>
    </w:p>
    <w:p w14:paraId="5C3AFA28" w14:textId="77777777" w:rsidR="00136C0C" w:rsidRDefault="00136C0C" w:rsidP="005879E4">
      <w:pPr>
        <w:pStyle w:val="Heading2"/>
        <w:jc w:val="both"/>
        <w:rPr>
          <w:color w:val="auto"/>
        </w:rPr>
      </w:pPr>
      <w:bookmarkStart w:id="45" w:name="_Toc216863748"/>
      <w:r w:rsidRPr="000259D9">
        <w:rPr>
          <w:color w:val="auto"/>
        </w:rPr>
        <w:lastRenderedPageBreak/>
        <w:t>Strategic context</w:t>
      </w:r>
      <w:bookmarkEnd w:id="45"/>
    </w:p>
    <w:p w14:paraId="697D2A81" w14:textId="77777777" w:rsidR="00465B14" w:rsidRPr="00465B14" w:rsidRDefault="00465B14" w:rsidP="005879E4">
      <w:pPr>
        <w:spacing w:after="0" w:line="240" w:lineRule="auto"/>
        <w:jc w:val="both"/>
      </w:pPr>
    </w:p>
    <w:p w14:paraId="47F176E5" w14:textId="2715C443" w:rsidR="002C0137" w:rsidRPr="00DC1469" w:rsidRDefault="00436B5C" w:rsidP="005879E4">
      <w:pPr>
        <w:pStyle w:val="Heading3"/>
        <w:jc w:val="both"/>
      </w:pPr>
      <w:r>
        <w:t xml:space="preserve">State Legislation - </w:t>
      </w:r>
      <w:r w:rsidR="002C0137" w:rsidRPr="00DC1469">
        <w:t>Making South Australia More Inclusive for People with Disability</w:t>
      </w:r>
    </w:p>
    <w:p w14:paraId="156AFFF8" w14:textId="60E6F578" w:rsidR="002C0137" w:rsidRPr="00C03C5B" w:rsidRDefault="002C0137" w:rsidP="005879E4">
      <w:pPr>
        <w:spacing w:line="278" w:lineRule="auto"/>
        <w:jc w:val="both"/>
      </w:pPr>
      <w:r w:rsidRPr="0085560D">
        <w:rPr>
          <w:i/>
          <w:iCs/>
        </w:rPr>
        <w:t xml:space="preserve">The Disability Inclusion Act 2018 </w:t>
      </w:r>
      <w:r w:rsidRPr="00C03C5B">
        <w:t>was created to help make South Australia more accessible and inclusive for people living with disability.</w:t>
      </w:r>
    </w:p>
    <w:p w14:paraId="44EA793A" w14:textId="77777777" w:rsidR="002C0137" w:rsidRPr="002C0137" w:rsidRDefault="002C0137" w:rsidP="005879E4">
      <w:pPr>
        <w:spacing w:line="278" w:lineRule="auto"/>
        <w:jc w:val="both"/>
      </w:pPr>
      <w:r w:rsidRPr="00C03C5B">
        <w:t>This law supports the United Nations Convention on the Rights of Persons with Disabilities (</w:t>
      </w:r>
      <w:r w:rsidRPr="007F14B0">
        <w:rPr>
          <w:b/>
          <w:bCs/>
        </w:rPr>
        <w:t>UNCRPD</w:t>
      </w:r>
      <w:r w:rsidRPr="00C03C5B">
        <w:t>), which</w:t>
      </w:r>
      <w:r w:rsidRPr="002C0137">
        <w:t xml:space="preserve"> says that people with disability have the same rights as everyone else. Australia agreed to this Convention in 2008 and signed an extra agreement (called the Optional Protocol) in 2009.</w:t>
      </w:r>
    </w:p>
    <w:p w14:paraId="72397F62" w14:textId="77777777" w:rsidR="002C0137" w:rsidRPr="002C0137" w:rsidRDefault="002C0137" w:rsidP="005879E4">
      <w:pPr>
        <w:spacing w:after="0" w:line="240" w:lineRule="auto"/>
        <w:jc w:val="both"/>
      </w:pPr>
    </w:p>
    <w:p w14:paraId="70531AA7" w14:textId="3F796620" w:rsidR="002C0137" w:rsidRPr="002C0137" w:rsidRDefault="002C0137" w:rsidP="005879E4">
      <w:pPr>
        <w:pStyle w:val="Heading3"/>
        <w:jc w:val="both"/>
      </w:pPr>
      <w:r w:rsidRPr="002C0137">
        <w:t>Australia’s Disability Strategy</w:t>
      </w:r>
    </w:p>
    <w:p w14:paraId="3F32719A" w14:textId="77777777" w:rsidR="002C0137" w:rsidRPr="00C03C5B" w:rsidRDefault="002C0137" w:rsidP="005879E4">
      <w:pPr>
        <w:spacing w:line="278" w:lineRule="auto"/>
        <w:jc w:val="both"/>
      </w:pPr>
      <w:r w:rsidRPr="00C03C5B">
        <w:t>Australia’s Disability Strategy 2021–2031 is a national plan that guides how governments across the country support people with disability. It makes sure the UN’s principles are included in policies and programs at all levels – local, state, and national.</w:t>
      </w:r>
    </w:p>
    <w:p w14:paraId="0D3D0162" w14:textId="77777777" w:rsidR="002C0137" w:rsidRPr="00C03C5B" w:rsidRDefault="002C0137" w:rsidP="005879E4">
      <w:pPr>
        <w:spacing w:line="278" w:lineRule="auto"/>
        <w:jc w:val="both"/>
      </w:pPr>
      <w:r w:rsidRPr="00C03C5B">
        <w:t>This strategy builds on the earlier National Disability Strategy 2010–2020 and aims to keep improving the lives of people with disability over the next decade.</w:t>
      </w:r>
    </w:p>
    <w:p w14:paraId="786AB74F" w14:textId="77777777" w:rsidR="002C0137" w:rsidRPr="00C03C5B" w:rsidRDefault="002C0137" w:rsidP="005879E4">
      <w:pPr>
        <w:spacing w:line="278" w:lineRule="auto"/>
        <w:jc w:val="both"/>
      </w:pPr>
      <w:r w:rsidRPr="00C03C5B">
        <w:t>South Australia’s own plan, the State Disability Inclusion Plan 2025–2029, follows the goals of the national strategy and puts them into action at the state level.</w:t>
      </w:r>
    </w:p>
    <w:p w14:paraId="3982D074" w14:textId="77777777" w:rsidR="00ED0CBE" w:rsidRDefault="00ED0CBE" w:rsidP="005879E4">
      <w:pPr>
        <w:spacing w:after="0" w:line="240" w:lineRule="auto"/>
        <w:jc w:val="both"/>
      </w:pPr>
    </w:p>
    <w:p w14:paraId="5216CF33" w14:textId="29BD5637" w:rsidR="00ED0CBE" w:rsidRPr="00ED0CBE" w:rsidRDefault="00ED0CBE" w:rsidP="005879E4">
      <w:pPr>
        <w:pStyle w:val="Heading3"/>
        <w:jc w:val="both"/>
      </w:pPr>
      <w:r w:rsidRPr="00ED0CBE">
        <w:t>State Disability Inclusion Plan</w:t>
      </w:r>
    </w:p>
    <w:p w14:paraId="5017C140" w14:textId="77777777" w:rsidR="00ED0CBE" w:rsidRPr="00C03C5B" w:rsidRDefault="00ED0CBE" w:rsidP="005879E4">
      <w:pPr>
        <w:spacing w:line="278" w:lineRule="auto"/>
        <w:jc w:val="both"/>
      </w:pPr>
      <w:r w:rsidRPr="00C03C5B">
        <w:t>South Australia launched its first plan, called Inclusive SA, in 2019. It focused on fairness, respect, and inclusion for people with disability.</w:t>
      </w:r>
    </w:p>
    <w:p w14:paraId="3944DB2C" w14:textId="3D97A72F" w:rsidR="00ED0CBE" w:rsidRPr="00ED0CBE" w:rsidRDefault="00ED0CBE" w:rsidP="005879E4">
      <w:pPr>
        <w:spacing w:line="278" w:lineRule="auto"/>
        <w:jc w:val="both"/>
      </w:pPr>
      <w:r w:rsidRPr="00C03C5B">
        <w:t xml:space="preserve">In August 2025, the updated State Disability Inclusion Plan 2025–2029 was released. It was developed with input from people who have lived experience of disability. </w:t>
      </w:r>
    </w:p>
    <w:p w14:paraId="2198EFD1" w14:textId="77777777" w:rsidR="00ED0CBE" w:rsidRPr="00ED0CBE" w:rsidRDefault="00ED0CBE" w:rsidP="005879E4">
      <w:pPr>
        <w:spacing w:line="278" w:lineRule="auto"/>
        <w:jc w:val="both"/>
      </w:pPr>
    </w:p>
    <w:p w14:paraId="0334EDAF" w14:textId="77777777" w:rsidR="00ED0CBE" w:rsidRPr="00ED0CBE" w:rsidRDefault="00ED0CBE" w:rsidP="005879E4">
      <w:pPr>
        <w:pStyle w:val="Heading3"/>
        <w:jc w:val="both"/>
      </w:pPr>
      <w:r w:rsidRPr="00ED0CBE">
        <w:t>How This Affects Local Councils</w:t>
      </w:r>
    </w:p>
    <w:p w14:paraId="208F145D" w14:textId="77777777" w:rsidR="00ED0CBE" w:rsidRPr="004952C7" w:rsidRDefault="00ED0CBE" w:rsidP="005879E4">
      <w:pPr>
        <w:spacing w:line="278" w:lineRule="auto"/>
        <w:jc w:val="both"/>
      </w:pPr>
      <w:r w:rsidRPr="00ED0CBE">
        <w:t xml:space="preserve">The </w:t>
      </w:r>
      <w:r w:rsidRPr="004952C7">
        <w:t>state plan brings together government departments and local councils to remove barriers and improve access for people with disability.</w:t>
      </w:r>
    </w:p>
    <w:p w14:paraId="2C0CF9B2" w14:textId="4E712EC5" w:rsidR="00ED0CBE" w:rsidRPr="004952C7" w:rsidRDefault="00ED0CBE" w:rsidP="005879E4">
      <w:pPr>
        <w:spacing w:line="278" w:lineRule="auto"/>
        <w:jc w:val="both"/>
      </w:pPr>
      <w:r w:rsidRPr="004952C7">
        <w:t>It also helps guide councils, to include disability access and inclusion in their own planning, services, and community programs.</w:t>
      </w:r>
    </w:p>
    <w:p w14:paraId="72105880" w14:textId="77777777" w:rsidR="000C768E" w:rsidRDefault="000C768E" w:rsidP="005879E4">
      <w:pPr>
        <w:spacing w:line="278" w:lineRule="auto"/>
        <w:jc w:val="both"/>
        <w:rPr>
          <w:rFonts w:asciiTheme="majorHAnsi" w:eastAsiaTheme="majorEastAsia" w:hAnsiTheme="majorHAnsi" w:cstheme="majorBidi"/>
          <w:sz w:val="36"/>
          <w:szCs w:val="32"/>
        </w:rPr>
      </w:pPr>
      <w:r>
        <w:br w:type="page"/>
      </w:r>
    </w:p>
    <w:p w14:paraId="1E3C2FD3" w14:textId="6AC065DA" w:rsidR="00136C0C" w:rsidRPr="000259D9" w:rsidRDefault="00136C0C" w:rsidP="005879E4">
      <w:pPr>
        <w:pStyle w:val="Heading2"/>
        <w:jc w:val="both"/>
        <w:rPr>
          <w:color w:val="auto"/>
        </w:rPr>
      </w:pPr>
      <w:bookmarkStart w:id="46" w:name="_Toc216863749"/>
      <w:r w:rsidRPr="000259D9">
        <w:rPr>
          <w:color w:val="auto"/>
        </w:rPr>
        <w:lastRenderedPageBreak/>
        <w:t>Disability Access and Inclusion Plan development</w:t>
      </w:r>
      <w:bookmarkEnd w:id="46"/>
    </w:p>
    <w:p w14:paraId="2AC7A1B8" w14:textId="3AD01C05" w:rsidR="00AA68E0" w:rsidRDefault="00EF09D3" w:rsidP="005879E4">
      <w:pPr>
        <w:pStyle w:val="Heading3"/>
        <w:jc w:val="both"/>
      </w:pPr>
      <w:r>
        <w:t xml:space="preserve">Council’s </w:t>
      </w:r>
      <w:r w:rsidR="00115471">
        <w:t xml:space="preserve">Previous </w:t>
      </w:r>
      <w:r w:rsidR="005B2E63">
        <w:t>Plan Development</w:t>
      </w:r>
    </w:p>
    <w:p w14:paraId="61C538D5" w14:textId="747F3DDE" w:rsidR="00F86C6E" w:rsidRDefault="008F6CFF" w:rsidP="005879E4">
      <w:pPr>
        <w:jc w:val="both"/>
      </w:pPr>
      <w:r w:rsidRPr="008F6CFF">
        <w:t xml:space="preserve">Council is legally required under the </w:t>
      </w:r>
      <w:r w:rsidRPr="008F6CFF">
        <w:rPr>
          <w:i/>
          <w:iCs/>
        </w:rPr>
        <w:t>Disability Inclusion Act 2018</w:t>
      </w:r>
      <w:r w:rsidRPr="008F6CFF">
        <w:t xml:space="preserve"> to prepare and maintain a plan that strengthens access and inclusion for people living with disability.</w:t>
      </w:r>
    </w:p>
    <w:p w14:paraId="3FA8ABB3" w14:textId="254DA0B1" w:rsidR="008F6CFF" w:rsidRPr="008F6CFF" w:rsidRDefault="008F6CFF" w:rsidP="005879E4">
      <w:pPr>
        <w:jc w:val="both"/>
      </w:pPr>
      <w:r w:rsidRPr="008F6CFF">
        <w:t>Our first Disability Access and Inclusion Plan, adopted in 2020, demonstrated Council’s commitment to building a more inclusive community</w:t>
      </w:r>
      <w:r w:rsidR="00641C0A">
        <w:t>.</w:t>
      </w:r>
    </w:p>
    <w:p w14:paraId="44CFD05D" w14:textId="77777777" w:rsidR="008F6CFF" w:rsidRDefault="008F6CFF" w:rsidP="005879E4">
      <w:pPr>
        <w:jc w:val="both"/>
      </w:pPr>
      <w:r w:rsidRPr="008F6CFF">
        <w:t>This updated DAIP will continue to build on that foundation, with actions and outcomes designed to support people with physical, intellectual, sensory and psychosocial disabilities.</w:t>
      </w:r>
    </w:p>
    <w:p w14:paraId="47EA5BDF" w14:textId="77777777" w:rsidR="000B2A48" w:rsidRPr="000259D9" w:rsidRDefault="000B2A48" w:rsidP="005879E4">
      <w:pPr>
        <w:pStyle w:val="Heading3"/>
        <w:jc w:val="both"/>
      </w:pPr>
      <w:r w:rsidRPr="000259D9">
        <w:t>Consultation</w:t>
      </w:r>
    </w:p>
    <w:p w14:paraId="04D35A00" w14:textId="25000346" w:rsidR="000B2A48" w:rsidRDefault="000B2A48" w:rsidP="005879E4">
      <w:pPr>
        <w:jc w:val="both"/>
      </w:pPr>
      <w:r w:rsidRPr="009F322D">
        <w:t>When Council developed our first plan in 2020, we asked the community for feedback over a period of not less than 21 days</w:t>
      </w:r>
      <w:r w:rsidR="00755295">
        <w:rPr>
          <w:rStyle w:val="FootnoteReference"/>
        </w:rPr>
        <w:footnoteReference w:id="4"/>
      </w:r>
      <w:r w:rsidRPr="009F322D">
        <w:t>.</w:t>
      </w:r>
      <w:r>
        <w:t xml:space="preserve"> </w:t>
      </w:r>
    </w:p>
    <w:p w14:paraId="2FDF7076" w14:textId="7593EC4B" w:rsidR="00115471" w:rsidRPr="00FB2F4B" w:rsidRDefault="00115471" w:rsidP="005879E4">
      <w:pPr>
        <w:pStyle w:val="Heading3"/>
        <w:jc w:val="both"/>
      </w:pPr>
      <w:r w:rsidRPr="00FB2F4B">
        <w:t>Developing the new Plan</w:t>
      </w:r>
    </w:p>
    <w:p w14:paraId="3296AC82" w14:textId="77777777" w:rsidR="007C7254" w:rsidRPr="007C7254" w:rsidRDefault="007C7254" w:rsidP="005879E4">
      <w:pPr>
        <w:jc w:val="both"/>
      </w:pPr>
      <w:r w:rsidRPr="007C7254">
        <w:t xml:space="preserve">For our second plan, we considered the feedback collected during the development of the State Disability Inclusion Plan 2025–2029. </w:t>
      </w:r>
    </w:p>
    <w:p w14:paraId="5964C9DF" w14:textId="77777777" w:rsidR="007C7254" w:rsidRPr="007C7254" w:rsidRDefault="007C7254" w:rsidP="005879E4">
      <w:pPr>
        <w:jc w:val="both"/>
      </w:pPr>
      <w:r w:rsidRPr="007C7254">
        <w:t>This included input from:</w:t>
      </w:r>
    </w:p>
    <w:p w14:paraId="0AA15744" w14:textId="77777777" w:rsidR="007C7254" w:rsidRPr="007C7254" w:rsidRDefault="007C7254" w:rsidP="005879E4">
      <w:pPr>
        <w:numPr>
          <w:ilvl w:val="0"/>
          <w:numId w:val="9"/>
        </w:numPr>
        <w:jc w:val="both"/>
      </w:pPr>
      <w:r w:rsidRPr="007C7254">
        <w:t>People with disability</w:t>
      </w:r>
    </w:p>
    <w:p w14:paraId="6A9D8AB7" w14:textId="77777777" w:rsidR="007C7254" w:rsidRPr="007C7254" w:rsidRDefault="007C7254" w:rsidP="005879E4">
      <w:pPr>
        <w:numPr>
          <w:ilvl w:val="0"/>
          <w:numId w:val="9"/>
        </w:numPr>
        <w:jc w:val="both"/>
      </w:pPr>
      <w:r w:rsidRPr="007C7254">
        <w:t>Families and carers</w:t>
      </w:r>
    </w:p>
    <w:p w14:paraId="38DF8578" w14:textId="77777777" w:rsidR="007C7254" w:rsidRPr="007C7254" w:rsidRDefault="007C7254" w:rsidP="005879E4">
      <w:pPr>
        <w:numPr>
          <w:ilvl w:val="0"/>
          <w:numId w:val="9"/>
        </w:numPr>
        <w:jc w:val="both"/>
      </w:pPr>
      <w:r w:rsidRPr="007C7254">
        <w:t>Service providers</w:t>
      </w:r>
    </w:p>
    <w:p w14:paraId="72101127" w14:textId="77777777" w:rsidR="007C7254" w:rsidRPr="007C7254" w:rsidRDefault="007C7254" w:rsidP="005879E4">
      <w:pPr>
        <w:numPr>
          <w:ilvl w:val="0"/>
          <w:numId w:val="9"/>
        </w:numPr>
        <w:jc w:val="both"/>
      </w:pPr>
      <w:r w:rsidRPr="007C7254">
        <w:t>Advocacy groups</w:t>
      </w:r>
    </w:p>
    <w:p w14:paraId="6D6EE6B9" w14:textId="77777777" w:rsidR="007C7254" w:rsidRPr="007C7254" w:rsidRDefault="007C7254" w:rsidP="005879E4">
      <w:pPr>
        <w:numPr>
          <w:ilvl w:val="0"/>
          <w:numId w:val="9"/>
        </w:numPr>
        <w:jc w:val="both"/>
      </w:pPr>
      <w:r w:rsidRPr="007C7254">
        <w:t>The wider community</w:t>
      </w:r>
    </w:p>
    <w:p w14:paraId="675E79FF" w14:textId="1DC027A0" w:rsidR="007C7254" w:rsidRPr="007C7254" w:rsidRDefault="00223656" w:rsidP="005879E4">
      <w:pPr>
        <w:jc w:val="both"/>
      </w:pPr>
      <w:r>
        <w:t>In accordance with our Public Consultation</w:t>
      </w:r>
      <w:r w:rsidR="007C7254" w:rsidRPr="007C7254">
        <w:t xml:space="preserve"> Policy, we will run another </w:t>
      </w:r>
      <w:r w:rsidR="00EC08D4">
        <w:t>21 days</w:t>
      </w:r>
      <w:r w:rsidR="007C7254" w:rsidRPr="007C7254">
        <w:t xml:space="preserve"> consultation period. During this time, community members, service providers and Council staff will be invited to review the draft plan and share their thoughts.</w:t>
      </w:r>
    </w:p>
    <w:p w14:paraId="6795A489" w14:textId="78A7F606" w:rsidR="00136C0C" w:rsidRPr="000259D9" w:rsidRDefault="00136C0C" w:rsidP="005879E4">
      <w:pPr>
        <w:pStyle w:val="Heading3"/>
        <w:jc w:val="both"/>
      </w:pPr>
      <w:r w:rsidRPr="000259D9">
        <w:t>Relationship to other policies, strategies, frameworks</w:t>
      </w:r>
    </w:p>
    <w:p w14:paraId="2D549527" w14:textId="77777777" w:rsidR="00C1512E" w:rsidRPr="00C1512E" w:rsidRDefault="00C1512E" w:rsidP="005879E4">
      <w:pPr>
        <w:spacing w:line="278" w:lineRule="auto"/>
        <w:jc w:val="both"/>
      </w:pPr>
      <w:r w:rsidRPr="00C1512E">
        <w:t xml:space="preserve">The District Council of Karoonda East Murray’s Disability Access and Inclusion Plan (DAIP) is closely aligned with </w:t>
      </w:r>
      <w:proofErr w:type="gramStart"/>
      <w:r w:rsidRPr="00C1512E">
        <w:t>a number of</w:t>
      </w:r>
      <w:proofErr w:type="gramEnd"/>
      <w:r w:rsidRPr="00C1512E">
        <w:t xml:space="preserve"> Council’s key strategic documents, including our </w:t>
      </w:r>
      <w:r w:rsidRPr="00C1512E">
        <w:rPr>
          <w:b/>
          <w:bCs/>
        </w:rPr>
        <w:t>Community Vision 2040</w:t>
      </w:r>
      <w:r w:rsidRPr="00C1512E">
        <w:t>. Together, these strategies guide how we plan, design and deliver services, infrastructure and community initiatives that support a thriving, inclusive region.</w:t>
      </w:r>
    </w:p>
    <w:p w14:paraId="6C433EAC" w14:textId="77777777" w:rsidR="00C1512E" w:rsidRPr="00C1512E" w:rsidRDefault="00C1512E" w:rsidP="005879E4">
      <w:pPr>
        <w:pStyle w:val="Heading3"/>
        <w:jc w:val="both"/>
      </w:pPr>
      <w:r w:rsidRPr="00C1512E">
        <w:lastRenderedPageBreak/>
        <w:t>Community Vision 2040</w:t>
      </w:r>
    </w:p>
    <w:p w14:paraId="6AC835C2" w14:textId="5B242B40" w:rsidR="00C1512E" w:rsidRPr="00C1512E" w:rsidRDefault="00C1512E" w:rsidP="005879E4">
      <w:pPr>
        <w:spacing w:line="278" w:lineRule="auto"/>
        <w:jc w:val="both"/>
      </w:pPr>
      <w:r w:rsidRPr="00C1512E">
        <w:t>Community Vision 2040 outlines Council’s long-term aspirations for a district that is liveable, connected, opportunistic and active. These values are reflected in six key community themes, each of which aligns with the objectives of the DAIP.</w:t>
      </w:r>
    </w:p>
    <w:p w14:paraId="1DC33543" w14:textId="77777777" w:rsidR="00C1512E" w:rsidRPr="00C1512E" w:rsidRDefault="00C1512E" w:rsidP="005879E4">
      <w:pPr>
        <w:spacing w:line="278" w:lineRule="auto"/>
        <w:jc w:val="both"/>
      </w:pPr>
      <w:r w:rsidRPr="00C1512E">
        <w:rPr>
          <w:b/>
          <w:bCs/>
        </w:rPr>
        <w:t>Prosperous</w:t>
      </w:r>
    </w:p>
    <w:p w14:paraId="64DF0076" w14:textId="77777777" w:rsidR="00C1512E" w:rsidRPr="00C1512E" w:rsidRDefault="00C1512E" w:rsidP="005879E4">
      <w:pPr>
        <w:numPr>
          <w:ilvl w:val="0"/>
          <w:numId w:val="14"/>
        </w:numPr>
        <w:spacing w:line="278" w:lineRule="auto"/>
        <w:jc w:val="both"/>
      </w:pPr>
      <w:r w:rsidRPr="00C1512E">
        <w:t>A community where people and businesses can thrive, supported by inclusive opportunities and equitable access to services.</w:t>
      </w:r>
    </w:p>
    <w:p w14:paraId="5A21A6C0" w14:textId="77777777" w:rsidR="00C1512E" w:rsidRPr="00C1512E" w:rsidRDefault="00C1512E" w:rsidP="005879E4">
      <w:pPr>
        <w:spacing w:line="278" w:lineRule="auto"/>
        <w:jc w:val="both"/>
      </w:pPr>
      <w:r w:rsidRPr="00C1512E">
        <w:rPr>
          <w:b/>
          <w:bCs/>
        </w:rPr>
        <w:t>Liveable</w:t>
      </w:r>
    </w:p>
    <w:p w14:paraId="58070591" w14:textId="77777777" w:rsidR="00C1512E" w:rsidRPr="00C1512E" w:rsidRDefault="00C1512E" w:rsidP="005879E4">
      <w:pPr>
        <w:numPr>
          <w:ilvl w:val="0"/>
          <w:numId w:val="15"/>
        </w:numPr>
        <w:spacing w:line="278" w:lineRule="auto"/>
        <w:jc w:val="both"/>
      </w:pPr>
      <w:r w:rsidRPr="00C1512E">
        <w:t>Welcoming people from all cultures and backgrounds, ensuring they feel part of the fabric of our community.</w:t>
      </w:r>
    </w:p>
    <w:p w14:paraId="206D6225" w14:textId="77777777" w:rsidR="00C1512E" w:rsidRPr="00C1512E" w:rsidRDefault="00C1512E" w:rsidP="005879E4">
      <w:pPr>
        <w:numPr>
          <w:ilvl w:val="0"/>
          <w:numId w:val="15"/>
        </w:numPr>
        <w:spacing w:line="278" w:lineRule="auto"/>
        <w:jc w:val="both"/>
      </w:pPr>
      <w:r w:rsidRPr="00C1512E">
        <w:t>Developing township Masterplans that support accessible, well-designed and inclusive public spaces.</w:t>
      </w:r>
    </w:p>
    <w:p w14:paraId="1F5AF072" w14:textId="77777777" w:rsidR="00C1512E" w:rsidRPr="00C1512E" w:rsidRDefault="00C1512E" w:rsidP="005879E4">
      <w:pPr>
        <w:spacing w:line="278" w:lineRule="auto"/>
        <w:jc w:val="both"/>
      </w:pPr>
      <w:r w:rsidRPr="00C1512E">
        <w:rPr>
          <w:b/>
          <w:bCs/>
        </w:rPr>
        <w:t>Connected</w:t>
      </w:r>
    </w:p>
    <w:p w14:paraId="7EC7186E" w14:textId="77777777" w:rsidR="00C1512E" w:rsidRPr="00C1512E" w:rsidRDefault="00C1512E" w:rsidP="005879E4">
      <w:pPr>
        <w:numPr>
          <w:ilvl w:val="0"/>
          <w:numId w:val="16"/>
        </w:numPr>
        <w:spacing w:line="278" w:lineRule="auto"/>
        <w:jc w:val="both"/>
      </w:pPr>
      <w:r w:rsidRPr="00C1512E">
        <w:t>Strengthening community connection through accessible events, programs and activities that enable people of all abilities to participate.</w:t>
      </w:r>
    </w:p>
    <w:p w14:paraId="37013E0E" w14:textId="77777777" w:rsidR="00C1512E" w:rsidRPr="00C1512E" w:rsidRDefault="00C1512E" w:rsidP="005879E4">
      <w:pPr>
        <w:spacing w:line="278" w:lineRule="auto"/>
        <w:jc w:val="both"/>
      </w:pPr>
      <w:r w:rsidRPr="00C1512E">
        <w:rPr>
          <w:b/>
          <w:bCs/>
        </w:rPr>
        <w:t>Opportunistic</w:t>
      </w:r>
    </w:p>
    <w:p w14:paraId="45B66FEF" w14:textId="77777777" w:rsidR="00C1512E" w:rsidRPr="00C1512E" w:rsidRDefault="00C1512E" w:rsidP="005879E4">
      <w:pPr>
        <w:numPr>
          <w:ilvl w:val="0"/>
          <w:numId w:val="17"/>
        </w:numPr>
        <w:spacing w:line="278" w:lineRule="auto"/>
        <w:jc w:val="both"/>
      </w:pPr>
      <w:r w:rsidRPr="00C1512E">
        <w:t>Designing upgraded or new community facilities that meet the needs of diverse users.</w:t>
      </w:r>
    </w:p>
    <w:p w14:paraId="02F0FD4B" w14:textId="77777777" w:rsidR="00C1512E" w:rsidRDefault="00C1512E" w:rsidP="005879E4">
      <w:pPr>
        <w:numPr>
          <w:ilvl w:val="0"/>
          <w:numId w:val="17"/>
        </w:numPr>
        <w:spacing w:line="278" w:lineRule="auto"/>
        <w:jc w:val="both"/>
      </w:pPr>
      <w:r w:rsidRPr="00C1512E">
        <w:t>Building strong intergenerational connections, encouraging both younger and older residents to be active contributors to community groups and decision-making.</w:t>
      </w:r>
    </w:p>
    <w:p w14:paraId="7231D513" w14:textId="77777777" w:rsidR="00C1512E" w:rsidRPr="00C1512E" w:rsidRDefault="00C1512E" w:rsidP="005879E4">
      <w:pPr>
        <w:spacing w:line="278" w:lineRule="auto"/>
        <w:jc w:val="both"/>
      </w:pPr>
      <w:r w:rsidRPr="00C1512E">
        <w:rPr>
          <w:b/>
          <w:bCs/>
        </w:rPr>
        <w:t>Active</w:t>
      </w:r>
    </w:p>
    <w:p w14:paraId="7CC827E5" w14:textId="77777777" w:rsidR="00C1512E" w:rsidRPr="00C1512E" w:rsidRDefault="00C1512E" w:rsidP="005879E4">
      <w:pPr>
        <w:numPr>
          <w:ilvl w:val="0"/>
          <w:numId w:val="18"/>
        </w:numPr>
        <w:spacing w:line="278" w:lineRule="auto"/>
        <w:jc w:val="both"/>
      </w:pPr>
      <w:r w:rsidRPr="00C1512E">
        <w:t>Supporting people of all ages and abilities to engage in recreational activities and sport.</w:t>
      </w:r>
    </w:p>
    <w:p w14:paraId="25AF85FD" w14:textId="77777777" w:rsidR="00C1512E" w:rsidRPr="00C1512E" w:rsidRDefault="00C1512E" w:rsidP="005879E4">
      <w:pPr>
        <w:numPr>
          <w:ilvl w:val="0"/>
          <w:numId w:val="18"/>
        </w:numPr>
        <w:spacing w:line="278" w:lineRule="auto"/>
        <w:jc w:val="both"/>
      </w:pPr>
      <w:r w:rsidRPr="00C1512E">
        <w:t>Maintaining and enhancing open spaces, trails and reserves to encourage healthy, inclusive community participation.</w:t>
      </w:r>
    </w:p>
    <w:p w14:paraId="59B3EFE2" w14:textId="77777777" w:rsidR="00C1512E" w:rsidRPr="00C1512E" w:rsidRDefault="00C1512E" w:rsidP="005879E4">
      <w:pPr>
        <w:spacing w:line="278" w:lineRule="auto"/>
        <w:jc w:val="both"/>
      </w:pPr>
      <w:r w:rsidRPr="00C1512E">
        <w:rPr>
          <w:b/>
          <w:bCs/>
        </w:rPr>
        <w:t>Eco-Friendly</w:t>
      </w:r>
    </w:p>
    <w:p w14:paraId="67069B0C" w14:textId="77777777" w:rsidR="00C1512E" w:rsidRPr="00C1512E" w:rsidRDefault="00C1512E" w:rsidP="005879E4">
      <w:pPr>
        <w:numPr>
          <w:ilvl w:val="0"/>
          <w:numId w:val="19"/>
        </w:numPr>
        <w:spacing w:line="278" w:lineRule="auto"/>
        <w:jc w:val="both"/>
      </w:pPr>
      <w:r w:rsidRPr="00C1512E">
        <w:t>Managing natural resources responsibly and ensuring environmental initiatives consider and support accessibility for all community members.</w:t>
      </w:r>
    </w:p>
    <w:p w14:paraId="67884D6D" w14:textId="77777777" w:rsidR="006E1056" w:rsidRDefault="006E1056" w:rsidP="005879E4">
      <w:pPr>
        <w:spacing w:line="278" w:lineRule="auto"/>
        <w:jc w:val="both"/>
      </w:pPr>
    </w:p>
    <w:p w14:paraId="730F39AB" w14:textId="77777777" w:rsidR="006E1056" w:rsidRPr="006E1056" w:rsidRDefault="006E1056" w:rsidP="005879E4">
      <w:pPr>
        <w:pStyle w:val="Heading3"/>
        <w:jc w:val="both"/>
      </w:pPr>
      <w:proofErr w:type="spellStart"/>
      <w:r w:rsidRPr="006E1056">
        <w:lastRenderedPageBreak/>
        <w:t>Murraylands</w:t>
      </w:r>
      <w:proofErr w:type="spellEnd"/>
      <w:r w:rsidRPr="006E1056">
        <w:t xml:space="preserve"> &amp; Riverland Regional Public Health and Wellbeing Plan</w:t>
      </w:r>
    </w:p>
    <w:p w14:paraId="2A24449E" w14:textId="77777777" w:rsidR="006E1056" w:rsidRDefault="006E1056" w:rsidP="005879E4">
      <w:pPr>
        <w:spacing w:line="278" w:lineRule="auto"/>
        <w:jc w:val="both"/>
      </w:pPr>
      <w:r w:rsidRPr="009F4308">
        <w:t xml:space="preserve">The </w:t>
      </w:r>
      <w:proofErr w:type="spellStart"/>
      <w:r w:rsidRPr="009F4308">
        <w:t>Murraylands</w:t>
      </w:r>
      <w:proofErr w:type="spellEnd"/>
      <w:r w:rsidRPr="009F4308">
        <w:t xml:space="preserve"> &amp; Riverland Regional Public Health and Wellbeing Plain guides how Councils in our region, improve health over a five (5) period, as required by </w:t>
      </w:r>
      <w:r w:rsidRPr="009F4308">
        <w:rPr>
          <w:i/>
          <w:iCs/>
        </w:rPr>
        <w:t>the South Australian Public Health Act 2011.</w:t>
      </w:r>
      <w:r>
        <w:rPr>
          <w:i/>
          <w:iCs/>
        </w:rPr>
        <w:t xml:space="preserve"> </w:t>
      </w:r>
      <w:r>
        <w:t>It has the following Strategic Priorities:</w:t>
      </w:r>
    </w:p>
    <w:p w14:paraId="4C691FAA" w14:textId="77777777" w:rsidR="006E1056" w:rsidRDefault="006E1056" w:rsidP="005879E4">
      <w:pPr>
        <w:pStyle w:val="ListParagraph"/>
        <w:numPr>
          <w:ilvl w:val="0"/>
          <w:numId w:val="10"/>
        </w:numPr>
        <w:spacing w:line="278" w:lineRule="auto"/>
        <w:jc w:val="both"/>
        <w:rPr>
          <w:i/>
          <w:iCs/>
        </w:rPr>
      </w:pPr>
      <w:r w:rsidRPr="00C420E8">
        <w:rPr>
          <w:b/>
          <w:bCs/>
          <w:i/>
          <w:iCs/>
        </w:rPr>
        <w:t>Promote</w:t>
      </w:r>
      <w:r>
        <w:rPr>
          <w:i/>
          <w:iCs/>
        </w:rPr>
        <w:t xml:space="preserve"> – Build stronger communities and healthier environments</w:t>
      </w:r>
    </w:p>
    <w:p w14:paraId="77F0946C" w14:textId="77777777" w:rsidR="006E1056" w:rsidRDefault="006E1056" w:rsidP="005879E4">
      <w:pPr>
        <w:pStyle w:val="ListParagraph"/>
        <w:numPr>
          <w:ilvl w:val="0"/>
          <w:numId w:val="10"/>
        </w:numPr>
        <w:spacing w:line="278" w:lineRule="auto"/>
        <w:jc w:val="both"/>
        <w:rPr>
          <w:i/>
          <w:iCs/>
        </w:rPr>
      </w:pPr>
      <w:r w:rsidRPr="00C420E8">
        <w:rPr>
          <w:b/>
          <w:bCs/>
          <w:i/>
          <w:iCs/>
        </w:rPr>
        <w:t>Protect</w:t>
      </w:r>
      <w:r>
        <w:rPr>
          <w:i/>
          <w:iCs/>
        </w:rPr>
        <w:t xml:space="preserve"> – Protect against public and environmental health risks and respond to climate change</w:t>
      </w:r>
    </w:p>
    <w:p w14:paraId="637AE101" w14:textId="77777777" w:rsidR="006E1056" w:rsidRDefault="006E1056" w:rsidP="005879E4">
      <w:pPr>
        <w:pStyle w:val="ListParagraph"/>
        <w:numPr>
          <w:ilvl w:val="0"/>
          <w:numId w:val="10"/>
        </w:numPr>
        <w:spacing w:line="278" w:lineRule="auto"/>
        <w:jc w:val="both"/>
        <w:rPr>
          <w:i/>
          <w:iCs/>
        </w:rPr>
      </w:pPr>
      <w:r w:rsidRPr="00C420E8">
        <w:rPr>
          <w:b/>
          <w:bCs/>
          <w:i/>
          <w:iCs/>
        </w:rPr>
        <w:t>Prevent</w:t>
      </w:r>
      <w:r>
        <w:rPr>
          <w:i/>
          <w:iCs/>
        </w:rPr>
        <w:t xml:space="preserve"> – Prevent chronic disease, communicable disease and injury</w:t>
      </w:r>
    </w:p>
    <w:p w14:paraId="7C16C13F" w14:textId="77777777" w:rsidR="006E1056" w:rsidRPr="00C420E8" w:rsidRDefault="006E1056" w:rsidP="005879E4">
      <w:pPr>
        <w:pStyle w:val="ListParagraph"/>
        <w:numPr>
          <w:ilvl w:val="0"/>
          <w:numId w:val="10"/>
        </w:numPr>
        <w:spacing w:line="278" w:lineRule="auto"/>
        <w:jc w:val="both"/>
        <w:rPr>
          <w:i/>
          <w:iCs/>
        </w:rPr>
      </w:pPr>
      <w:r w:rsidRPr="00C420E8">
        <w:rPr>
          <w:b/>
          <w:bCs/>
          <w:i/>
          <w:iCs/>
        </w:rPr>
        <w:t>Progress</w:t>
      </w:r>
      <w:r>
        <w:rPr>
          <w:i/>
          <w:iCs/>
        </w:rPr>
        <w:t xml:space="preserve"> - Strengthen the systems that support public health and wellbeing.</w:t>
      </w:r>
    </w:p>
    <w:p w14:paraId="7E04D4CB" w14:textId="77777777" w:rsidR="006E1056" w:rsidRPr="006E1056" w:rsidRDefault="006E1056" w:rsidP="005879E4">
      <w:pPr>
        <w:pStyle w:val="Heading3"/>
        <w:jc w:val="both"/>
      </w:pPr>
      <w:r w:rsidRPr="006E1056">
        <w:t>Other Council Policies and Strategies</w:t>
      </w:r>
    </w:p>
    <w:p w14:paraId="17DF2AC9" w14:textId="4AEBD427" w:rsidR="00F5083E" w:rsidRPr="00F5083E" w:rsidRDefault="00F5083E" w:rsidP="005879E4">
      <w:pPr>
        <w:spacing w:line="278" w:lineRule="auto"/>
        <w:jc w:val="both"/>
      </w:pPr>
      <w:r w:rsidRPr="00F5083E">
        <w:t>The Council draws on a range of policies and legislative frameworks to promote inclusion, accessibility and the wellbeing of all community members. Key policies and legislation include:</w:t>
      </w:r>
    </w:p>
    <w:p w14:paraId="67792DE5" w14:textId="77777777" w:rsidR="00F5083E" w:rsidRPr="00F5083E" w:rsidRDefault="00F5083E" w:rsidP="005879E4">
      <w:pPr>
        <w:numPr>
          <w:ilvl w:val="0"/>
          <w:numId w:val="20"/>
        </w:numPr>
        <w:spacing w:line="278" w:lineRule="auto"/>
        <w:jc w:val="both"/>
      </w:pPr>
      <w:r w:rsidRPr="00F5083E">
        <w:t>Emergency Management Policy</w:t>
      </w:r>
    </w:p>
    <w:p w14:paraId="2EE291F8" w14:textId="77777777" w:rsidR="00F5083E" w:rsidRPr="00F5083E" w:rsidRDefault="00F5083E" w:rsidP="005879E4">
      <w:pPr>
        <w:numPr>
          <w:ilvl w:val="0"/>
          <w:numId w:val="20"/>
        </w:numPr>
        <w:spacing w:line="278" w:lineRule="auto"/>
        <w:jc w:val="both"/>
      </w:pPr>
      <w:r w:rsidRPr="00F5083E">
        <w:t>Public Consultation Policy</w:t>
      </w:r>
    </w:p>
    <w:p w14:paraId="4506A086" w14:textId="77777777" w:rsidR="00F5083E" w:rsidRPr="00F5083E" w:rsidRDefault="00F5083E" w:rsidP="005879E4">
      <w:pPr>
        <w:numPr>
          <w:ilvl w:val="0"/>
          <w:numId w:val="20"/>
        </w:numPr>
        <w:spacing w:line="278" w:lineRule="auto"/>
        <w:jc w:val="both"/>
      </w:pPr>
      <w:r w:rsidRPr="00F5083E">
        <w:t>Public Interest Disclosure Policy</w:t>
      </w:r>
    </w:p>
    <w:p w14:paraId="2A490ED2" w14:textId="77777777" w:rsidR="00F5083E" w:rsidRPr="00F5083E" w:rsidRDefault="00F5083E" w:rsidP="005879E4">
      <w:pPr>
        <w:numPr>
          <w:ilvl w:val="0"/>
          <w:numId w:val="20"/>
        </w:numPr>
        <w:spacing w:line="278" w:lineRule="auto"/>
        <w:jc w:val="both"/>
      </w:pPr>
      <w:r w:rsidRPr="00F5083E">
        <w:t>Work Health and Safety &amp; Return to Work Policy</w:t>
      </w:r>
    </w:p>
    <w:p w14:paraId="4FCA5578" w14:textId="77777777" w:rsidR="00F5083E" w:rsidRPr="00F5083E" w:rsidRDefault="00F5083E" w:rsidP="005879E4">
      <w:pPr>
        <w:numPr>
          <w:ilvl w:val="0"/>
          <w:numId w:val="20"/>
        </w:numPr>
        <w:spacing w:line="278" w:lineRule="auto"/>
        <w:jc w:val="both"/>
      </w:pPr>
      <w:r w:rsidRPr="00F5083E">
        <w:t>Risk Management Policy</w:t>
      </w:r>
    </w:p>
    <w:p w14:paraId="203DCBDD" w14:textId="77777777" w:rsidR="00F5083E" w:rsidRPr="00F5083E" w:rsidRDefault="00F5083E" w:rsidP="005879E4">
      <w:pPr>
        <w:numPr>
          <w:ilvl w:val="0"/>
          <w:numId w:val="20"/>
        </w:numPr>
        <w:spacing w:line="278" w:lineRule="auto"/>
        <w:jc w:val="both"/>
      </w:pPr>
      <w:r w:rsidRPr="00F5083E">
        <w:t>Policy Documentation Policy</w:t>
      </w:r>
    </w:p>
    <w:p w14:paraId="7DC2AD01" w14:textId="77777777" w:rsidR="00F5083E" w:rsidRPr="00F5083E" w:rsidRDefault="00F5083E" w:rsidP="005879E4">
      <w:pPr>
        <w:numPr>
          <w:ilvl w:val="0"/>
          <w:numId w:val="20"/>
        </w:numPr>
        <w:spacing w:line="278" w:lineRule="auto"/>
        <w:jc w:val="both"/>
      </w:pPr>
      <w:r w:rsidRPr="00F5083E">
        <w:t>Equal Opportunity Act 1984</w:t>
      </w:r>
    </w:p>
    <w:p w14:paraId="2DD82EE3" w14:textId="60F487CA" w:rsidR="006E1056" w:rsidRDefault="00F5083E" w:rsidP="005879E4">
      <w:pPr>
        <w:numPr>
          <w:ilvl w:val="0"/>
          <w:numId w:val="20"/>
        </w:numPr>
        <w:spacing w:line="278" w:lineRule="auto"/>
        <w:jc w:val="both"/>
      </w:pPr>
      <w:r w:rsidRPr="00F5083E">
        <w:t>Work Health and Safety Act 2012</w:t>
      </w:r>
      <w:r w:rsidR="006E1056">
        <w:br w:type="page"/>
      </w:r>
    </w:p>
    <w:p w14:paraId="19C85EF8" w14:textId="52D80AE5" w:rsidR="00136C0C" w:rsidRPr="000259D9" w:rsidRDefault="00385ED7" w:rsidP="005879E4">
      <w:pPr>
        <w:pStyle w:val="Heading3"/>
        <w:jc w:val="both"/>
      </w:pPr>
      <w:r w:rsidRPr="000259D9">
        <w:lastRenderedPageBreak/>
        <w:t>A</w:t>
      </w:r>
      <w:r w:rsidR="00136C0C" w:rsidRPr="000259D9">
        <w:t>chievements</w:t>
      </w:r>
    </w:p>
    <w:p w14:paraId="1F5A81EB" w14:textId="77777777" w:rsidR="004E3424" w:rsidRDefault="004E3424" w:rsidP="005879E4">
      <w:pPr>
        <w:jc w:val="both"/>
      </w:pPr>
      <w:r w:rsidRPr="004E3424">
        <w:t>Since the introduction of Council’s first Disability Access &amp; Inclusion Plan (2020–2024), significant steps have been taken to make the District Council of Karoonda East Murray more accessible and inclusive for all members of the community.</w:t>
      </w:r>
    </w:p>
    <w:p w14:paraId="798A261D" w14:textId="75DC4BF2" w:rsidR="00CF29C4" w:rsidRDefault="00995AA1" w:rsidP="005879E4">
      <w:pPr>
        <w:jc w:val="both"/>
        <w:rPr>
          <w:b/>
          <w:bCs/>
        </w:rPr>
      </w:pPr>
      <w:r w:rsidRPr="007C7C80">
        <w:rPr>
          <w:b/>
          <w:bCs/>
        </w:rPr>
        <w:t xml:space="preserve">Making spaces more </w:t>
      </w:r>
      <w:r w:rsidRPr="00AC730C">
        <w:rPr>
          <w:b/>
          <w:bCs/>
          <w:i/>
          <w:iCs/>
        </w:rPr>
        <w:t>Accessible</w:t>
      </w:r>
    </w:p>
    <w:p w14:paraId="0867F5A1" w14:textId="4B6B96EF" w:rsidR="001D1A03" w:rsidRPr="00CF29C4" w:rsidRDefault="003D6C46" w:rsidP="005879E4">
      <w:pPr>
        <w:pStyle w:val="ListParagraph"/>
        <w:numPr>
          <w:ilvl w:val="0"/>
          <w:numId w:val="12"/>
        </w:numPr>
        <w:jc w:val="both"/>
        <w:rPr>
          <w:b/>
          <w:bCs/>
        </w:rPr>
      </w:pPr>
      <w:r>
        <w:t xml:space="preserve">2020/2021 </w:t>
      </w:r>
    </w:p>
    <w:p w14:paraId="6289C0E0" w14:textId="05ED8920" w:rsidR="003D6C46" w:rsidRDefault="003D6C46" w:rsidP="005879E4">
      <w:pPr>
        <w:pStyle w:val="ListParagraph"/>
        <w:numPr>
          <w:ilvl w:val="1"/>
          <w:numId w:val="11"/>
        </w:numPr>
        <w:ind w:left="1134" w:hanging="425"/>
        <w:jc w:val="both"/>
      </w:pPr>
      <w:r w:rsidRPr="003D6C46">
        <w:t xml:space="preserve">Karoonda footpath upgrades </w:t>
      </w:r>
      <w:r w:rsidR="006A42E8">
        <w:t>including installation of ramps in the</w:t>
      </w:r>
      <w:r w:rsidRPr="003D6C46">
        <w:t xml:space="preserve"> main street</w:t>
      </w:r>
      <w:r w:rsidR="006A42E8">
        <w:t>, Karoonda</w:t>
      </w:r>
      <w:r w:rsidR="00A44BE7">
        <w:t>.</w:t>
      </w:r>
    </w:p>
    <w:p w14:paraId="4C92A27F" w14:textId="19CA6E13" w:rsidR="00A80242" w:rsidRDefault="00A80242" w:rsidP="005879E4">
      <w:pPr>
        <w:pStyle w:val="ListParagraph"/>
        <w:numPr>
          <w:ilvl w:val="1"/>
          <w:numId w:val="11"/>
        </w:numPr>
        <w:ind w:left="1134" w:hanging="425"/>
        <w:jc w:val="both"/>
      </w:pPr>
      <w:r>
        <w:t>Footpath Bodey Street</w:t>
      </w:r>
      <w:r w:rsidR="006A42E8">
        <w:t>,</w:t>
      </w:r>
      <w:r w:rsidR="00F53253">
        <w:t xml:space="preserve"> Karoonda</w:t>
      </w:r>
      <w:r w:rsidR="00A44BE7">
        <w:t>.</w:t>
      </w:r>
    </w:p>
    <w:p w14:paraId="37B23E7E" w14:textId="32DB153C" w:rsidR="00837E91" w:rsidRDefault="00837E91" w:rsidP="005879E4">
      <w:pPr>
        <w:pStyle w:val="ListParagraph"/>
        <w:numPr>
          <w:ilvl w:val="1"/>
          <w:numId w:val="11"/>
        </w:numPr>
        <w:ind w:left="1134" w:hanging="425"/>
        <w:jc w:val="both"/>
      </w:pPr>
      <w:r>
        <w:t xml:space="preserve">Upgrade to </w:t>
      </w:r>
      <w:r w:rsidR="00B13635">
        <w:t xml:space="preserve">Karoonda Institute include compliant </w:t>
      </w:r>
      <w:r w:rsidR="00A44BE7">
        <w:t xml:space="preserve">disabled </w:t>
      </w:r>
      <w:r w:rsidR="00B13635">
        <w:t>toilet facilities and entrance</w:t>
      </w:r>
      <w:r w:rsidR="00A44BE7">
        <w:t>.</w:t>
      </w:r>
    </w:p>
    <w:p w14:paraId="465501D3" w14:textId="476777AB" w:rsidR="00F32A09" w:rsidRDefault="00F32A09" w:rsidP="005879E4">
      <w:pPr>
        <w:pStyle w:val="ListParagraph"/>
        <w:numPr>
          <w:ilvl w:val="1"/>
          <w:numId w:val="11"/>
        </w:numPr>
        <w:ind w:left="1134" w:hanging="425"/>
        <w:jc w:val="both"/>
      </w:pPr>
      <w:r>
        <w:t xml:space="preserve">Installation of </w:t>
      </w:r>
      <w:r w:rsidR="00EB5094">
        <w:t>disabled</w:t>
      </w:r>
      <w:r w:rsidR="00A80006">
        <w:t xml:space="preserve"> </w:t>
      </w:r>
      <w:r>
        <w:t>Public Toilet</w:t>
      </w:r>
      <w:r w:rsidR="00A80006">
        <w:t xml:space="preserve"> at </w:t>
      </w:r>
      <w:r w:rsidR="0014566B">
        <w:t>Karoonda Cemetery, Wanbi Playground and Pioneer Park Karoonda.</w:t>
      </w:r>
    </w:p>
    <w:p w14:paraId="26A09CC8" w14:textId="77777777" w:rsidR="00C04732" w:rsidRDefault="00C04732" w:rsidP="005879E4">
      <w:pPr>
        <w:pStyle w:val="ListParagraph"/>
        <w:ind w:left="1440"/>
        <w:jc w:val="both"/>
      </w:pPr>
    </w:p>
    <w:p w14:paraId="62D4197E" w14:textId="77777777" w:rsidR="00CF29C4" w:rsidRDefault="007E5F33" w:rsidP="005879E4">
      <w:pPr>
        <w:pStyle w:val="ListParagraph"/>
        <w:numPr>
          <w:ilvl w:val="0"/>
          <w:numId w:val="12"/>
        </w:numPr>
        <w:jc w:val="both"/>
      </w:pPr>
      <w:r>
        <w:t xml:space="preserve">2022/2023 </w:t>
      </w:r>
    </w:p>
    <w:p w14:paraId="40A72321" w14:textId="0B270BAD" w:rsidR="007E5F33" w:rsidRDefault="007E5F33" w:rsidP="005879E4">
      <w:pPr>
        <w:pStyle w:val="ListParagraph"/>
        <w:numPr>
          <w:ilvl w:val="1"/>
          <w:numId w:val="11"/>
        </w:numPr>
        <w:ind w:left="1134" w:hanging="425"/>
        <w:jc w:val="both"/>
      </w:pPr>
      <w:r>
        <w:t xml:space="preserve">Footpath </w:t>
      </w:r>
      <w:r w:rsidR="005C1CD3">
        <w:t>upgrades on</w:t>
      </w:r>
      <w:r>
        <w:t xml:space="preserve"> Stokes </w:t>
      </w:r>
      <w:r w:rsidR="005C1CD3">
        <w:t>R</w:t>
      </w:r>
      <w:r>
        <w:t>oad, West Terrace and Peake Street Karoonda</w:t>
      </w:r>
    </w:p>
    <w:p w14:paraId="3E4148A0" w14:textId="77777777" w:rsidR="00CF29C4" w:rsidRDefault="00CF29C4" w:rsidP="005879E4">
      <w:pPr>
        <w:pStyle w:val="ListParagraph"/>
        <w:ind w:left="1134"/>
        <w:jc w:val="both"/>
      </w:pPr>
    </w:p>
    <w:p w14:paraId="00CD9A37" w14:textId="306E4B1D" w:rsidR="00D05B29" w:rsidRDefault="00F61FCB" w:rsidP="005879E4">
      <w:pPr>
        <w:pStyle w:val="ListParagraph"/>
        <w:numPr>
          <w:ilvl w:val="0"/>
          <w:numId w:val="12"/>
        </w:numPr>
        <w:jc w:val="both"/>
      </w:pPr>
      <w:r>
        <w:t xml:space="preserve">2023/2024 </w:t>
      </w:r>
    </w:p>
    <w:p w14:paraId="14141A30" w14:textId="2F09F9C6" w:rsidR="00904828" w:rsidRDefault="00F61FCB" w:rsidP="005879E4">
      <w:pPr>
        <w:pStyle w:val="ListParagraph"/>
        <w:numPr>
          <w:ilvl w:val="1"/>
          <w:numId w:val="11"/>
        </w:numPr>
        <w:ind w:left="1134" w:hanging="425"/>
        <w:jc w:val="both"/>
      </w:pPr>
      <w:r>
        <w:t>Footpath</w:t>
      </w:r>
      <w:r w:rsidR="005C1CD3">
        <w:t xml:space="preserve"> upgrades on</w:t>
      </w:r>
      <w:r>
        <w:t xml:space="preserve"> </w:t>
      </w:r>
      <w:r w:rsidR="00904828">
        <w:t>Peake Street, Angus Street and East Terrace,</w:t>
      </w:r>
      <w:r>
        <w:t xml:space="preserve"> Karoonda.</w:t>
      </w:r>
    </w:p>
    <w:p w14:paraId="376865C5" w14:textId="77777777" w:rsidR="00CF29C4" w:rsidRDefault="00CF29C4" w:rsidP="005879E4">
      <w:pPr>
        <w:pStyle w:val="ListParagraph"/>
        <w:ind w:left="1134"/>
        <w:jc w:val="both"/>
      </w:pPr>
    </w:p>
    <w:p w14:paraId="5E31BD1A" w14:textId="62D02ECF" w:rsidR="00AF0B00" w:rsidRDefault="00671270" w:rsidP="005879E4">
      <w:pPr>
        <w:pStyle w:val="ListParagraph"/>
        <w:numPr>
          <w:ilvl w:val="0"/>
          <w:numId w:val="12"/>
        </w:numPr>
        <w:jc w:val="both"/>
      </w:pPr>
      <w:r>
        <w:t>2024/2025</w:t>
      </w:r>
      <w:r w:rsidR="006356B5">
        <w:t xml:space="preserve"> </w:t>
      </w:r>
    </w:p>
    <w:p w14:paraId="36F84130" w14:textId="676C5A0F" w:rsidR="00483BEA" w:rsidRDefault="00AF0B00" w:rsidP="005879E4">
      <w:pPr>
        <w:pStyle w:val="ListParagraph"/>
        <w:numPr>
          <w:ilvl w:val="1"/>
          <w:numId w:val="11"/>
        </w:numPr>
        <w:ind w:left="1134" w:hanging="425"/>
        <w:jc w:val="both"/>
      </w:pPr>
      <w:r>
        <w:t xml:space="preserve">Footpath </w:t>
      </w:r>
      <w:r w:rsidR="005C1CD3">
        <w:t>upgrades on</w:t>
      </w:r>
      <w:r>
        <w:t xml:space="preserve"> </w:t>
      </w:r>
      <w:r w:rsidR="006356B5">
        <w:t>North Terrace</w:t>
      </w:r>
      <w:r w:rsidR="005C1CD3">
        <w:t>,</w:t>
      </w:r>
      <w:r w:rsidR="006356B5">
        <w:t xml:space="preserve"> Karoonda</w:t>
      </w:r>
      <w:r w:rsidR="005C1CD3">
        <w:t>.</w:t>
      </w:r>
    </w:p>
    <w:p w14:paraId="46B1C232" w14:textId="77777777" w:rsidR="00A44BE7" w:rsidRDefault="00A44BE7" w:rsidP="005879E4">
      <w:pPr>
        <w:jc w:val="both"/>
        <w:rPr>
          <w:b/>
          <w:bCs/>
        </w:rPr>
      </w:pPr>
    </w:p>
    <w:p w14:paraId="52E5E51A" w14:textId="04B24946" w:rsidR="007C7C80" w:rsidRPr="00CF29C4" w:rsidRDefault="007C7C80" w:rsidP="005879E4">
      <w:pPr>
        <w:jc w:val="both"/>
        <w:rPr>
          <w:b/>
          <w:bCs/>
        </w:rPr>
      </w:pPr>
      <w:r w:rsidRPr="00CF29C4">
        <w:rPr>
          <w:b/>
          <w:bCs/>
        </w:rPr>
        <w:t>Improving Communication and Access to Information</w:t>
      </w:r>
    </w:p>
    <w:p w14:paraId="6111D44D" w14:textId="76EBBE7C" w:rsidR="0048018E" w:rsidRDefault="007C7C80" w:rsidP="005879E4">
      <w:pPr>
        <w:pStyle w:val="ListParagraph"/>
        <w:numPr>
          <w:ilvl w:val="0"/>
          <w:numId w:val="13"/>
        </w:numPr>
        <w:jc w:val="both"/>
      </w:pPr>
      <w:r w:rsidRPr="003201A8">
        <w:rPr>
          <w:b/>
          <w:bCs/>
        </w:rPr>
        <w:t>Notices Boards</w:t>
      </w:r>
      <w:r w:rsidR="00EA0CE7" w:rsidRPr="003201A8">
        <w:rPr>
          <w:b/>
          <w:bCs/>
        </w:rPr>
        <w:t>/</w:t>
      </w:r>
      <w:r w:rsidR="00B77F33" w:rsidRPr="003201A8">
        <w:rPr>
          <w:b/>
          <w:bCs/>
        </w:rPr>
        <w:t>Mail-outs</w:t>
      </w:r>
      <w:r w:rsidR="003201A8" w:rsidRPr="003201A8">
        <w:rPr>
          <w:b/>
          <w:bCs/>
        </w:rPr>
        <w:t>:</w:t>
      </w:r>
      <w:r>
        <w:t xml:space="preserve"> </w:t>
      </w:r>
      <w:r w:rsidR="00B77F33">
        <w:t>we use community notices boards and postal mail outs to make sure information reaches residents who aren’t on social media or don’t receive electron</w:t>
      </w:r>
      <w:r w:rsidR="003F6F18">
        <w:t>ic</w:t>
      </w:r>
      <w:r w:rsidR="00B77F33">
        <w:t xml:space="preserve"> newsletters.</w:t>
      </w:r>
      <w:r w:rsidR="00CE5626">
        <w:t xml:space="preserve"> </w:t>
      </w:r>
    </w:p>
    <w:p w14:paraId="5970CE12" w14:textId="1F0ACCCB" w:rsidR="0048018E" w:rsidRDefault="000C46EA" w:rsidP="005879E4">
      <w:pPr>
        <w:pStyle w:val="ListParagraph"/>
        <w:numPr>
          <w:ilvl w:val="0"/>
          <w:numId w:val="13"/>
        </w:numPr>
        <w:jc w:val="both"/>
      </w:pPr>
      <w:r w:rsidRPr="003201A8">
        <w:rPr>
          <w:b/>
          <w:bCs/>
        </w:rPr>
        <w:t>Documents:</w:t>
      </w:r>
      <w:r>
        <w:t xml:space="preserve"> Council documents use a minimum font size of 12pt for better </w:t>
      </w:r>
      <w:r w:rsidR="00355719">
        <w:t>readability.</w:t>
      </w:r>
      <w:r w:rsidR="00B26AD5">
        <w:t xml:space="preserve"> Consideration is also</w:t>
      </w:r>
      <w:r w:rsidR="00DA4ACD">
        <w:t xml:space="preserve"> given to accessibility when </w:t>
      </w:r>
      <w:r w:rsidR="00191711">
        <w:t>designing</w:t>
      </w:r>
      <w:r w:rsidR="00DA4ACD">
        <w:t xml:space="preserve"> flyers and other marketing materials.</w:t>
      </w:r>
    </w:p>
    <w:p w14:paraId="7FC061EE" w14:textId="50757006" w:rsidR="00355719" w:rsidRPr="00E9164D" w:rsidRDefault="00355719" w:rsidP="005879E4">
      <w:pPr>
        <w:pStyle w:val="ListParagraph"/>
        <w:jc w:val="both"/>
        <w:sectPr w:rsidR="00355719" w:rsidRPr="00E9164D" w:rsidSect="00B326D3">
          <w:pgSz w:w="11906" w:h="16838"/>
          <w:pgMar w:top="1440" w:right="1440" w:bottom="1440" w:left="1440" w:header="709" w:footer="709" w:gutter="0"/>
          <w:cols w:space="708"/>
          <w:titlePg/>
          <w:docGrid w:linePitch="360"/>
        </w:sectPr>
      </w:pPr>
    </w:p>
    <w:p w14:paraId="2E719C86" w14:textId="7A14368B" w:rsidR="00F11402" w:rsidRPr="000259D9" w:rsidRDefault="00E115D1" w:rsidP="005879E4">
      <w:pPr>
        <w:pStyle w:val="Heading1"/>
        <w:jc w:val="both"/>
        <w:rPr>
          <w:color w:val="auto"/>
        </w:rPr>
      </w:pPr>
      <w:bookmarkStart w:id="47" w:name="_Toc216863750"/>
      <w:r w:rsidRPr="000259D9">
        <w:rPr>
          <w:color w:val="auto"/>
        </w:rPr>
        <w:lastRenderedPageBreak/>
        <w:t xml:space="preserve">DAIP </w:t>
      </w:r>
      <w:r w:rsidR="008C63AC" w:rsidRPr="000259D9">
        <w:rPr>
          <w:color w:val="auto"/>
        </w:rPr>
        <w:t>a</w:t>
      </w:r>
      <w:r w:rsidR="00F11402" w:rsidRPr="000259D9">
        <w:rPr>
          <w:color w:val="auto"/>
        </w:rPr>
        <w:t>ctions</w:t>
      </w:r>
      <w:r w:rsidR="00A5011C" w:rsidRPr="000259D9">
        <w:rPr>
          <w:color w:val="auto"/>
        </w:rPr>
        <w:t xml:space="preserve"> </w:t>
      </w:r>
      <w:r w:rsidR="008C63AC" w:rsidRPr="000259D9">
        <w:rPr>
          <w:color w:val="auto"/>
        </w:rPr>
        <w:t>t</w:t>
      </w:r>
      <w:r w:rsidR="00A5011C" w:rsidRPr="000259D9">
        <w:rPr>
          <w:color w:val="auto"/>
        </w:rPr>
        <w:t>able</w:t>
      </w:r>
      <w:bookmarkEnd w:id="47"/>
      <w:r w:rsidR="00F11402" w:rsidRPr="000259D9">
        <w:rPr>
          <w:color w:val="auto"/>
        </w:rPr>
        <w:t xml:space="preserve"> </w:t>
      </w:r>
    </w:p>
    <w:p w14:paraId="65BD5709" w14:textId="31DDC3A8" w:rsidR="00EB0964" w:rsidRPr="000259D9" w:rsidRDefault="00EB0964" w:rsidP="005879E4">
      <w:pPr>
        <w:pStyle w:val="Heading2"/>
        <w:jc w:val="both"/>
        <w:rPr>
          <w:color w:val="auto"/>
        </w:rPr>
      </w:pPr>
      <w:bookmarkStart w:id="48" w:name="_Toc216863751"/>
      <w:bookmarkStart w:id="49" w:name="_Toc184036875"/>
      <w:bookmarkStart w:id="50" w:name="_Toc184040585"/>
      <w:bookmarkStart w:id="51" w:name="_Toc184041717"/>
      <w:bookmarkStart w:id="52" w:name="_Toc184045959"/>
      <w:bookmarkStart w:id="53" w:name="_Toc184047265"/>
      <w:bookmarkStart w:id="54" w:name="_Toc184294947"/>
      <w:bookmarkStart w:id="55" w:name="_Toc184371363"/>
      <w:bookmarkStart w:id="56" w:name="_Toc184650517"/>
      <w:bookmarkStart w:id="57" w:name="_Toc184655196"/>
      <w:bookmarkStart w:id="58" w:name="_Toc184721935"/>
      <w:bookmarkStart w:id="59" w:name="_Toc184722352"/>
      <w:bookmarkStart w:id="60" w:name="_Toc184723882"/>
      <w:bookmarkStart w:id="61" w:name="_Toc184725841"/>
      <w:bookmarkStart w:id="62" w:name="_Toc184738141"/>
      <w:bookmarkStart w:id="63" w:name="_Toc184738928"/>
      <w:bookmarkStart w:id="64" w:name="_Toc184740314"/>
      <w:bookmarkStart w:id="65" w:name="_Toc184740381"/>
      <w:bookmarkStart w:id="66" w:name="_Toc184741040"/>
      <w:bookmarkStart w:id="67" w:name="_Toc184819794"/>
      <w:bookmarkStart w:id="68" w:name="_Toc184821483"/>
      <w:bookmarkStart w:id="69" w:name="_Toc184825526"/>
      <w:bookmarkStart w:id="70" w:name="_Toc184825587"/>
      <w:bookmarkStart w:id="71" w:name="_Toc184825980"/>
      <w:bookmarkStart w:id="72" w:name="_Toc184884254"/>
      <w:bookmarkStart w:id="73" w:name="_Toc184893011"/>
      <w:bookmarkStart w:id="74" w:name="_Toc184976540"/>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0259D9">
        <w:rPr>
          <w:color w:val="auto"/>
        </w:rPr>
        <w:t xml:space="preserve">Domain 1: </w:t>
      </w:r>
      <w:bookmarkStart w:id="75" w:name="_Hlk202169328"/>
      <w:r w:rsidR="00166869" w:rsidRPr="000259D9">
        <w:rPr>
          <w:color w:val="auto"/>
        </w:rPr>
        <w:t xml:space="preserve">Inclusive </w:t>
      </w:r>
      <w:r w:rsidR="00B33C4B" w:rsidRPr="000259D9">
        <w:rPr>
          <w:color w:val="auto"/>
        </w:rPr>
        <w:t>e</w:t>
      </w:r>
      <w:r w:rsidR="00166869" w:rsidRPr="000259D9">
        <w:rPr>
          <w:color w:val="auto"/>
        </w:rPr>
        <w:t xml:space="preserve">nvironments and </w:t>
      </w:r>
      <w:r w:rsidR="00B33C4B" w:rsidRPr="000259D9">
        <w:rPr>
          <w:color w:val="auto"/>
        </w:rPr>
        <w:t>c</w:t>
      </w:r>
      <w:r w:rsidR="00166869" w:rsidRPr="000259D9">
        <w:rPr>
          <w:color w:val="auto"/>
        </w:rPr>
        <w:t>ommunities</w:t>
      </w:r>
      <w:bookmarkEnd w:id="48"/>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14:paraId="05EF417A" w14:textId="23A7D568" w:rsidR="005E34B8" w:rsidRPr="00670103" w:rsidRDefault="00DA74DE" w:rsidP="005879E4">
      <w:pPr>
        <w:pStyle w:val="Heading3"/>
        <w:jc w:val="both"/>
      </w:pPr>
      <w:r w:rsidRPr="00670103">
        <w:t>Outcome Statement</w:t>
      </w:r>
      <w:r w:rsidR="005E34B8" w:rsidRPr="00670103">
        <w:t xml:space="preserve">: </w:t>
      </w:r>
      <w:r w:rsidR="00517664" w:rsidRPr="00670103">
        <w:t>A South Australia where all people with disability can participate as equal citizens and feel connected to their communities</w:t>
      </w:r>
    </w:p>
    <w:p w14:paraId="199ED0F0" w14:textId="3A48F529" w:rsidR="001B2BC8" w:rsidRPr="00670103" w:rsidRDefault="002E4C73" w:rsidP="005879E4">
      <w:pPr>
        <w:spacing w:after="0" w:line="276" w:lineRule="auto"/>
        <w:jc w:val="both"/>
        <w:rPr>
          <w:i/>
          <w:iCs/>
          <w:szCs w:val="24"/>
        </w:rPr>
      </w:pPr>
      <w:r w:rsidRPr="00670103">
        <w:rPr>
          <w:b/>
          <w:bCs/>
          <w:i/>
          <w:iCs/>
          <w:szCs w:val="24"/>
        </w:rPr>
        <w:t>Objective:</w:t>
      </w:r>
      <w:r w:rsidR="001119B3" w:rsidRPr="00670103">
        <w:rPr>
          <w:i/>
          <w:iCs/>
          <w:szCs w:val="24"/>
        </w:rPr>
        <w:t xml:space="preserve"> </w:t>
      </w:r>
      <w:r w:rsidR="001B2BC8" w:rsidRPr="00670103">
        <w:rPr>
          <w:i/>
          <w:iCs/>
          <w:szCs w:val="24"/>
        </w:rPr>
        <w:t xml:space="preserve">To </w:t>
      </w:r>
      <w:r w:rsidR="00517664" w:rsidRPr="00670103">
        <w:rPr>
          <w:i/>
          <w:iCs/>
          <w:szCs w:val="24"/>
        </w:rPr>
        <w:t>influence community attitudes to remove discrimination and build a South Australian community that values difference and respects the contributions people with disability make to our communities. This includes ensuring the community itself is fully accessible.</w:t>
      </w:r>
    </w:p>
    <w:p w14:paraId="4F07E6F1" w14:textId="77777777" w:rsidR="00AA12E1" w:rsidRPr="000259D9" w:rsidRDefault="00AA12E1" w:rsidP="005879E4">
      <w:pPr>
        <w:spacing w:after="0" w:line="276" w:lineRule="auto"/>
        <w:jc w:val="both"/>
        <w:rPr>
          <w:rFonts w:asciiTheme="majorHAnsi" w:hAnsiTheme="majorHAnsi"/>
          <w:bCs/>
          <w:sz w:val="8"/>
          <w:szCs w:val="8"/>
        </w:rPr>
      </w:pPr>
    </w:p>
    <w:p w14:paraId="49107FA3" w14:textId="77777777" w:rsidR="00996F86" w:rsidRPr="000259D9" w:rsidRDefault="00996F86" w:rsidP="005879E4">
      <w:pPr>
        <w:spacing w:after="0" w:line="276" w:lineRule="auto"/>
        <w:jc w:val="both"/>
        <w:rPr>
          <w:rFonts w:asciiTheme="majorHAnsi" w:hAnsiTheme="majorHAnsi"/>
          <w:b/>
          <w:szCs w:val="24"/>
        </w:rPr>
        <w:sectPr w:rsidR="00996F86" w:rsidRPr="000259D9" w:rsidSect="00136C0C">
          <w:pgSz w:w="16838" w:h="11906" w:orient="landscape"/>
          <w:pgMar w:top="1440" w:right="1440" w:bottom="1440" w:left="1440" w:header="709" w:footer="709" w:gutter="0"/>
          <w:cols w:space="708"/>
          <w:docGrid w:linePitch="360"/>
        </w:sectPr>
      </w:pPr>
    </w:p>
    <w:p w14:paraId="173F4BF9" w14:textId="77777777" w:rsidR="006E302F" w:rsidRPr="000259D9" w:rsidRDefault="006E302F" w:rsidP="005879E4">
      <w:pPr>
        <w:pStyle w:val="Heading3"/>
        <w:jc w:val="both"/>
      </w:pPr>
      <w:r w:rsidRPr="000259D9">
        <w:t>Priority Area 1: Active participation</w:t>
      </w:r>
    </w:p>
    <w:p w14:paraId="351C3C3A" w14:textId="72524D32" w:rsidR="006E302F" w:rsidRPr="000259D9" w:rsidRDefault="006E302F" w:rsidP="005879E4">
      <w:pPr>
        <w:jc w:val="both"/>
      </w:pPr>
      <w:r w:rsidRPr="000259D9">
        <w:rPr>
          <w:b/>
          <w:bCs/>
          <w:szCs w:val="24"/>
        </w:rPr>
        <w:t>Outcome:</w:t>
      </w:r>
      <w:r w:rsidRPr="000259D9">
        <w:rPr>
          <w:szCs w:val="24"/>
        </w:rPr>
        <w:t xml:space="preserve"> People with disability are active participants in accessible and inclusive communities.</w:t>
      </w:r>
    </w:p>
    <w:tbl>
      <w:tblPr>
        <w:tblStyle w:val="GridTable1Light"/>
        <w:tblW w:w="14890" w:type="dxa"/>
        <w:tblLayout w:type="fixed"/>
        <w:tblLook w:val="0620" w:firstRow="1" w:lastRow="0" w:firstColumn="0" w:lastColumn="0" w:noHBand="1" w:noVBand="1"/>
      </w:tblPr>
      <w:tblGrid>
        <w:gridCol w:w="1134"/>
        <w:gridCol w:w="4252"/>
        <w:gridCol w:w="1356"/>
        <w:gridCol w:w="4319"/>
        <w:gridCol w:w="1843"/>
        <w:gridCol w:w="1986"/>
      </w:tblGrid>
      <w:tr w:rsidR="000259D9" w:rsidRPr="005D2E36" w14:paraId="6483F224" w14:textId="77777777" w:rsidTr="007F14B0">
        <w:trPr>
          <w:cnfStyle w:val="100000000000" w:firstRow="1" w:lastRow="0" w:firstColumn="0" w:lastColumn="0" w:oddVBand="0" w:evenVBand="0" w:oddHBand="0" w:evenHBand="0" w:firstRowFirstColumn="0" w:firstRowLastColumn="0" w:lastRowFirstColumn="0" w:lastRowLastColumn="0"/>
          <w:trHeight w:val="408"/>
        </w:trPr>
        <w:tc>
          <w:tcPr>
            <w:tcW w:w="1134" w:type="dxa"/>
            <w:vAlign w:val="center"/>
          </w:tcPr>
          <w:p w14:paraId="2390EE83" w14:textId="77777777" w:rsidR="007112C4" w:rsidRPr="005D2E36" w:rsidRDefault="007112C4" w:rsidP="005879E4">
            <w:pPr>
              <w:jc w:val="both"/>
              <w:rPr>
                <w:b w:val="0"/>
                <w:bCs w:val="0"/>
                <w:szCs w:val="24"/>
              </w:rPr>
            </w:pPr>
            <w:r w:rsidRPr="005D2E36">
              <w:rPr>
                <w:szCs w:val="24"/>
              </w:rPr>
              <w:t>No.</w:t>
            </w:r>
          </w:p>
        </w:tc>
        <w:tc>
          <w:tcPr>
            <w:tcW w:w="4252" w:type="dxa"/>
            <w:vAlign w:val="center"/>
          </w:tcPr>
          <w:p w14:paraId="4BE00BD6" w14:textId="77777777" w:rsidR="007112C4" w:rsidRPr="005D2E36" w:rsidRDefault="007112C4" w:rsidP="005879E4">
            <w:pPr>
              <w:jc w:val="both"/>
              <w:rPr>
                <w:b w:val="0"/>
                <w:bCs w:val="0"/>
                <w:szCs w:val="24"/>
              </w:rPr>
            </w:pPr>
            <w:r w:rsidRPr="005D2E36">
              <w:rPr>
                <w:szCs w:val="24"/>
              </w:rPr>
              <w:t>Action</w:t>
            </w:r>
          </w:p>
          <w:p w14:paraId="0A1AE8AB" w14:textId="533A7937" w:rsidR="00883082" w:rsidRPr="005D2E36" w:rsidRDefault="00883082" w:rsidP="005879E4">
            <w:pPr>
              <w:jc w:val="both"/>
              <w:rPr>
                <w:b w:val="0"/>
                <w:bCs w:val="0"/>
                <w:szCs w:val="24"/>
              </w:rPr>
            </w:pPr>
          </w:p>
        </w:tc>
        <w:tc>
          <w:tcPr>
            <w:tcW w:w="1356" w:type="dxa"/>
            <w:vAlign w:val="center"/>
          </w:tcPr>
          <w:p w14:paraId="455CA0C4" w14:textId="77777777" w:rsidR="007112C4" w:rsidRPr="005D2E36" w:rsidRDefault="007112C4" w:rsidP="005879E4">
            <w:pPr>
              <w:jc w:val="both"/>
              <w:rPr>
                <w:b w:val="0"/>
                <w:bCs w:val="0"/>
                <w:szCs w:val="24"/>
              </w:rPr>
            </w:pPr>
            <w:r w:rsidRPr="005D2E36">
              <w:rPr>
                <w:szCs w:val="24"/>
              </w:rPr>
              <w:t>State Plan Measure</w:t>
            </w:r>
          </w:p>
        </w:tc>
        <w:tc>
          <w:tcPr>
            <w:tcW w:w="4319" w:type="dxa"/>
            <w:vAlign w:val="center"/>
          </w:tcPr>
          <w:p w14:paraId="4FE0B7B1" w14:textId="77777777" w:rsidR="007112C4" w:rsidRPr="005D2E36" w:rsidRDefault="007112C4" w:rsidP="005879E4">
            <w:pPr>
              <w:jc w:val="both"/>
              <w:rPr>
                <w:b w:val="0"/>
                <w:bCs w:val="0"/>
                <w:szCs w:val="24"/>
              </w:rPr>
            </w:pPr>
            <w:r w:rsidRPr="005D2E36">
              <w:rPr>
                <w:szCs w:val="24"/>
              </w:rPr>
              <w:t>Measure</w:t>
            </w:r>
          </w:p>
          <w:p w14:paraId="0D906555" w14:textId="5EF66087" w:rsidR="004368E3" w:rsidRPr="005D2E36" w:rsidRDefault="004368E3" w:rsidP="005879E4">
            <w:pPr>
              <w:jc w:val="both"/>
              <w:rPr>
                <w:b w:val="0"/>
                <w:bCs w:val="0"/>
                <w:szCs w:val="24"/>
              </w:rPr>
            </w:pPr>
          </w:p>
        </w:tc>
        <w:tc>
          <w:tcPr>
            <w:tcW w:w="1843" w:type="dxa"/>
            <w:vAlign w:val="center"/>
          </w:tcPr>
          <w:p w14:paraId="778C3775" w14:textId="77777777" w:rsidR="007112C4" w:rsidRPr="005D2E36" w:rsidRDefault="007112C4" w:rsidP="007F14B0">
            <w:pPr>
              <w:rPr>
                <w:b w:val="0"/>
                <w:bCs w:val="0"/>
                <w:szCs w:val="24"/>
              </w:rPr>
            </w:pPr>
            <w:r w:rsidRPr="005D2E36">
              <w:rPr>
                <w:szCs w:val="24"/>
              </w:rPr>
              <w:t>Timeframe</w:t>
            </w:r>
          </w:p>
        </w:tc>
        <w:tc>
          <w:tcPr>
            <w:tcW w:w="1986" w:type="dxa"/>
            <w:vAlign w:val="center"/>
          </w:tcPr>
          <w:p w14:paraId="59386B94" w14:textId="38C729D8" w:rsidR="007112C4" w:rsidRPr="005D2E36" w:rsidRDefault="007112C4" w:rsidP="007F14B0">
            <w:pPr>
              <w:rPr>
                <w:b w:val="0"/>
                <w:bCs w:val="0"/>
                <w:szCs w:val="24"/>
              </w:rPr>
            </w:pPr>
            <w:r w:rsidRPr="005D2E36">
              <w:rPr>
                <w:szCs w:val="24"/>
              </w:rPr>
              <w:t xml:space="preserve">Responsibility </w:t>
            </w:r>
            <w:r w:rsidR="000154CC" w:rsidRPr="005D2E36">
              <w:rPr>
                <w:szCs w:val="24"/>
              </w:rPr>
              <w:t>and data source</w:t>
            </w:r>
          </w:p>
        </w:tc>
      </w:tr>
      <w:tr w:rsidR="005D2E36" w:rsidRPr="005D2E36" w14:paraId="14D9F35B" w14:textId="77777777" w:rsidTr="007F14B0">
        <w:trPr>
          <w:trHeight w:val="435"/>
        </w:trPr>
        <w:tc>
          <w:tcPr>
            <w:tcW w:w="1134" w:type="dxa"/>
          </w:tcPr>
          <w:p w14:paraId="34ED4611" w14:textId="62ADD585" w:rsidR="005D2E36" w:rsidRPr="005D2E36" w:rsidRDefault="005D2E36" w:rsidP="005879E4">
            <w:pPr>
              <w:pStyle w:val="ListParagraph"/>
              <w:numPr>
                <w:ilvl w:val="0"/>
                <w:numId w:val="3"/>
              </w:numPr>
              <w:jc w:val="both"/>
              <w:rPr>
                <w:i/>
                <w:iCs/>
                <w:szCs w:val="24"/>
              </w:rPr>
            </w:pPr>
          </w:p>
        </w:tc>
        <w:tc>
          <w:tcPr>
            <w:tcW w:w="4252" w:type="dxa"/>
          </w:tcPr>
          <w:p w14:paraId="5DBD5753" w14:textId="23D296B6" w:rsidR="005D2E36" w:rsidRPr="005D2E36" w:rsidRDefault="005D2E36" w:rsidP="005879E4">
            <w:pPr>
              <w:jc w:val="both"/>
              <w:rPr>
                <w:szCs w:val="24"/>
                <w:u w:val="single"/>
              </w:rPr>
            </w:pPr>
            <w:r>
              <w:rPr>
                <w:rFonts w:eastAsiaTheme="majorEastAsia"/>
                <w:bCs/>
                <w:iCs/>
                <w:szCs w:val="24"/>
              </w:rPr>
              <w:t>P</w:t>
            </w:r>
            <w:r w:rsidRPr="005D2E36">
              <w:rPr>
                <w:rFonts w:eastAsiaTheme="majorEastAsia"/>
                <w:bCs/>
                <w:iCs/>
                <w:szCs w:val="24"/>
              </w:rPr>
              <w:t xml:space="preserve">rovide training to employees and volunteers on the </w:t>
            </w:r>
            <w:hyperlink r:id="rId28" w:history="1">
              <w:r w:rsidRPr="005D2E36">
                <w:rPr>
                  <w:rStyle w:val="Hyperlink"/>
                  <w:rFonts w:eastAsiaTheme="majorEastAsia"/>
                  <w:szCs w:val="24"/>
                </w:rPr>
                <w:t>DHS Accessible and Inclusive Community events toolkit</w:t>
              </w:r>
            </w:hyperlink>
            <w:r w:rsidRPr="005D2E36">
              <w:rPr>
                <w:rStyle w:val="Hyperlink"/>
                <w:rFonts w:eastAsiaTheme="majorEastAsia"/>
                <w:bCs/>
                <w:szCs w:val="24"/>
                <w:u w:val="none"/>
              </w:rPr>
              <w:t xml:space="preserve"> </w:t>
            </w:r>
            <w:r w:rsidRPr="005D2E36">
              <w:rPr>
                <w:rStyle w:val="Hyperlink"/>
                <w:rFonts w:eastAsiaTheme="majorEastAsia"/>
                <w:bCs/>
                <w:color w:val="auto"/>
                <w:szCs w:val="24"/>
                <w:u w:val="none"/>
              </w:rPr>
              <w:t xml:space="preserve">which will be delivered </w:t>
            </w:r>
            <w:r w:rsidRPr="005D2E36">
              <w:rPr>
                <w:szCs w:val="24"/>
              </w:rPr>
              <w:t>within the scope of the operational budget</w:t>
            </w:r>
          </w:p>
          <w:p w14:paraId="0DA5BEBD" w14:textId="627BEDFB" w:rsidR="005D2E36" w:rsidRPr="005D2E36" w:rsidRDefault="005D2E36" w:rsidP="005879E4">
            <w:pPr>
              <w:jc w:val="both"/>
              <w:rPr>
                <w:rFonts w:eastAsiaTheme="majorEastAsia" w:cstheme="majorBidi"/>
                <w:bCs/>
                <w:i/>
                <w:szCs w:val="24"/>
                <w:highlight w:val="yellow"/>
              </w:rPr>
            </w:pPr>
          </w:p>
        </w:tc>
        <w:tc>
          <w:tcPr>
            <w:tcW w:w="1356" w:type="dxa"/>
          </w:tcPr>
          <w:p w14:paraId="2A9313DB" w14:textId="79937936" w:rsidR="005D2E36" w:rsidRPr="005D2E36" w:rsidRDefault="005D2E36" w:rsidP="005879E4">
            <w:pPr>
              <w:jc w:val="both"/>
              <w:rPr>
                <w:b/>
                <w:bCs/>
                <w:i/>
                <w:iCs/>
                <w:szCs w:val="24"/>
              </w:rPr>
            </w:pPr>
            <w:r w:rsidRPr="005D2E36">
              <w:rPr>
                <w:b/>
                <w:bCs/>
                <w:szCs w:val="24"/>
              </w:rPr>
              <w:t>1.1.2</w:t>
            </w:r>
          </w:p>
        </w:tc>
        <w:tc>
          <w:tcPr>
            <w:tcW w:w="4319" w:type="dxa"/>
            <w:vMerge w:val="restart"/>
            <w:shd w:val="clear" w:color="auto" w:fill="D9D9D9" w:themeFill="background1" w:themeFillShade="D9"/>
          </w:tcPr>
          <w:p w14:paraId="676D7F10" w14:textId="7913BD92" w:rsidR="005D2E36" w:rsidRPr="005D2E36" w:rsidRDefault="005D2E36" w:rsidP="005879E4">
            <w:pPr>
              <w:jc w:val="both"/>
              <w:rPr>
                <w:iCs/>
                <w:szCs w:val="24"/>
              </w:rPr>
            </w:pPr>
            <w:bookmarkStart w:id="76" w:name="_Hlk189736301"/>
            <w:r w:rsidRPr="005D2E36">
              <w:rPr>
                <w:szCs w:val="24"/>
              </w:rPr>
              <w:t>The number of inclusive and accessible events, both internal and external, with 50+ people following best practice event management principles</w:t>
            </w:r>
            <w:bookmarkEnd w:id="76"/>
            <w:r w:rsidRPr="005D2E36">
              <w:rPr>
                <w:szCs w:val="24"/>
              </w:rPr>
              <w:t>. For example, the Accessible and Inclusive Community Events Toolkit.</w:t>
            </w:r>
            <w:r w:rsidRPr="005D2E36">
              <w:rPr>
                <w:rFonts w:eastAsiaTheme="majorEastAsia" w:cstheme="majorBidi"/>
                <w:i/>
                <w:szCs w:val="24"/>
                <w:highlight w:val="yellow"/>
              </w:rPr>
              <w:t xml:space="preserve">  </w:t>
            </w:r>
          </w:p>
        </w:tc>
        <w:tc>
          <w:tcPr>
            <w:tcW w:w="1843" w:type="dxa"/>
          </w:tcPr>
          <w:p w14:paraId="5296A608" w14:textId="77777777" w:rsidR="005D2E36" w:rsidRPr="005D2E36" w:rsidRDefault="005D2E36" w:rsidP="007F14B0">
            <w:pPr>
              <w:rPr>
                <w:szCs w:val="24"/>
              </w:rPr>
            </w:pPr>
            <w:r w:rsidRPr="005D2E36">
              <w:rPr>
                <w:szCs w:val="24"/>
              </w:rPr>
              <w:t>To be completed by March 2027.</w:t>
            </w:r>
          </w:p>
          <w:p w14:paraId="73183E12" w14:textId="77777777" w:rsidR="005D2E36" w:rsidRPr="005D2E36" w:rsidRDefault="005D2E36" w:rsidP="007F14B0">
            <w:pPr>
              <w:rPr>
                <w:szCs w:val="24"/>
              </w:rPr>
            </w:pPr>
          </w:p>
          <w:p w14:paraId="6EB08617" w14:textId="077D2C45" w:rsidR="005D2E36" w:rsidRPr="005D2E36" w:rsidRDefault="005D2E36" w:rsidP="007F14B0">
            <w:pPr>
              <w:rPr>
                <w:szCs w:val="24"/>
              </w:rPr>
            </w:pPr>
            <w:r w:rsidRPr="005D2E36">
              <w:rPr>
                <w:szCs w:val="24"/>
              </w:rPr>
              <w:t>Ongoing</w:t>
            </w:r>
            <w:r w:rsidR="00F74CD0">
              <w:rPr>
                <w:szCs w:val="24"/>
              </w:rPr>
              <w:t>.</w:t>
            </w:r>
          </w:p>
        </w:tc>
        <w:tc>
          <w:tcPr>
            <w:tcW w:w="1986" w:type="dxa"/>
          </w:tcPr>
          <w:p w14:paraId="0F27B0A5" w14:textId="553E61D2" w:rsidR="005D2E36" w:rsidRPr="005D2E36" w:rsidRDefault="005D2E36" w:rsidP="007F14B0">
            <w:pPr>
              <w:rPr>
                <w:i/>
                <w:iCs/>
                <w:szCs w:val="24"/>
              </w:rPr>
            </w:pPr>
            <w:r w:rsidRPr="005D2E36">
              <w:rPr>
                <w:i/>
                <w:iCs/>
                <w:szCs w:val="24"/>
              </w:rPr>
              <w:t>Responsibility:</w:t>
            </w:r>
          </w:p>
          <w:p w14:paraId="0A349E55" w14:textId="07FAB08A" w:rsidR="005D2E36" w:rsidRPr="005D2E36" w:rsidRDefault="005D2E36" w:rsidP="007F14B0">
            <w:pPr>
              <w:rPr>
                <w:i/>
                <w:iCs/>
                <w:szCs w:val="24"/>
              </w:rPr>
            </w:pPr>
            <w:r w:rsidRPr="005D2E36">
              <w:rPr>
                <w:i/>
                <w:iCs/>
                <w:szCs w:val="24"/>
              </w:rPr>
              <w:t>Community Development / Office of the CEO</w:t>
            </w:r>
          </w:p>
          <w:p w14:paraId="0A753E1B" w14:textId="77777777" w:rsidR="005D2E36" w:rsidRPr="005D2E36" w:rsidRDefault="005D2E36" w:rsidP="007F14B0">
            <w:pPr>
              <w:rPr>
                <w:i/>
                <w:iCs/>
                <w:szCs w:val="24"/>
              </w:rPr>
            </w:pPr>
          </w:p>
          <w:p w14:paraId="0515152C" w14:textId="54CF2956" w:rsidR="005D2E36" w:rsidRPr="005D2E36" w:rsidRDefault="005D2E36" w:rsidP="007F14B0">
            <w:pPr>
              <w:rPr>
                <w:i/>
                <w:iCs/>
                <w:szCs w:val="24"/>
              </w:rPr>
            </w:pPr>
            <w:r w:rsidRPr="005D2E36">
              <w:rPr>
                <w:i/>
                <w:iCs/>
                <w:szCs w:val="24"/>
              </w:rPr>
              <w:t>Data Source: Training attendance in Skytrust</w:t>
            </w:r>
          </w:p>
        </w:tc>
      </w:tr>
      <w:tr w:rsidR="005D2E36" w:rsidRPr="005D2E36" w14:paraId="366F4661" w14:textId="77777777" w:rsidTr="007F14B0">
        <w:trPr>
          <w:trHeight w:val="435"/>
        </w:trPr>
        <w:tc>
          <w:tcPr>
            <w:tcW w:w="1134" w:type="dxa"/>
          </w:tcPr>
          <w:p w14:paraId="61263520" w14:textId="1C2062E6" w:rsidR="005D2E36" w:rsidRPr="005D2E36" w:rsidRDefault="005D2E36" w:rsidP="005879E4">
            <w:pPr>
              <w:jc w:val="both"/>
              <w:rPr>
                <w:b/>
                <w:bCs/>
                <w:szCs w:val="24"/>
              </w:rPr>
            </w:pPr>
            <w:r>
              <w:rPr>
                <w:b/>
                <w:bCs/>
                <w:szCs w:val="24"/>
              </w:rPr>
              <w:lastRenderedPageBreak/>
              <w:t>2.</w:t>
            </w:r>
          </w:p>
        </w:tc>
        <w:tc>
          <w:tcPr>
            <w:tcW w:w="4252" w:type="dxa"/>
          </w:tcPr>
          <w:p w14:paraId="11D0ED83" w14:textId="6DB5EFB8" w:rsidR="005D2E36" w:rsidRPr="005D2E36" w:rsidRDefault="005D2E36" w:rsidP="005879E4">
            <w:pPr>
              <w:jc w:val="both"/>
              <w:rPr>
                <w:i/>
                <w:iCs/>
                <w:szCs w:val="24"/>
              </w:rPr>
            </w:pPr>
            <w:r w:rsidRPr="005D2E36">
              <w:rPr>
                <w:rFonts w:eastAsiaTheme="majorEastAsia"/>
                <w:bCs/>
                <w:iCs/>
                <w:szCs w:val="24"/>
              </w:rPr>
              <w:t>Establish and implement an internal procedure to ensure all Council managed or hosted events and activities for 50 or more people are in line with best practice event management principles</w:t>
            </w:r>
            <w:r w:rsidRPr="005D2E36">
              <w:rPr>
                <w:rStyle w:val="Hyperlink"/>
                <w:rFonts w:eastAsiaTheme="majorEastAsia"/>
                <w:bCs/>
                <w:color w:val="auto"/>
                <w:szCs w:val="24"/>
                <w:u w:val="none"/>
              </w:rPr>
              <w:t xml:space="preserve"> which will be delivered </w:t>
            </w:r>
            <w:r w:rsidR="00135B56" w:rsidRPr="005D2E36">
              <w:rPr>
                <w:szCs w:val="24"/>
              </w:rPr>
              <w:t>wi</w:t>
            </w:r>
            <w:r w:rsidR="00135B56">
              <w:rPr>
                <w:szCs w:val="24"/>
              </w:rPr>
              <w:t>t</w:t>
            </w:r>
            <w:r w:rsidR="00135B56" w:rsidRPr="005D2E36">
              <w:rPr>
                <w:szCs w:val="24"/>
              </w:rPr>
              <w:t>hin</w:t>
            </w:r>
            <w:r w:rsidRPr="005D2E36">
              <w:rPr>
                <w:szCs w:val="24"/>
              </w:rPr>
              <w:t xml:space="preserve"> the scope of the operational budget.</w:t>
            </w:r>
          </w:p>
        </w:tc>
        <w:tc>
          <w:tcPr>
            <w:tcW w:w="1356" w:type="dxa"/>
          </w:tcPr>
          <w:p w14:paraId="173468C0" w14:textId="77777777" w:rsidR="005D2E36" w:rsidRPr="005D2E36" w:rsidRDefault="005D2E36" w:rsidP="005879E4">
            <w:pPr>
              <w:jc w:val="both"/>
              <w:rPr>
                <w:szCs w:val="24"/>
              </w:rPr>
            </w:pPr>
          </w:p>
        </w:tc>
        <w:tc>
          <w:tcPr>
            <w:tcW w:w="4319" w:type="dxa"/>
            <w:vMerge/>
            <w:shd w:val="clear" w:color="auto" w:fill="D9D9D9" w:themeFill="background1" w:themeFillShade="D9"/>
          </w:tcPr>
          <w:p w14:paraId="50A33D07" w14:textId="77777777" w:rsidR="005D2E36" w:rsidRPr="005D2E36" w:rsidRDefault="005D2E36" w:rsidP="005879E4">
            <w:pPr>
              <w:jc w:val="both"/>
              <w:rPr>
                <w:szCs w:val="24"/>
                <w:highlight w:val="yellow"/>
              </w:rPr>
            </w:pPr>
          </w:p>
        </w:tc>
        <w:tc>
          <w:tcPr>
            <w:tcW w:w="1843" w:type="dxa"/>
          </w:tcPr>
          <w:p w14:paraId="216926FD" w14:textId="61DBA0DE" w:rsidR="005D2E36" w:rsidRPr="005D2E36" w:rsidRDefault="00135B56" w:rsidP="007F14B0">
            <w:pPr>
              <w:rPr>
                <w:szCs w:val="24"/>
              </w:rPr>
            </w:pPr>
            <w:r>
              <w:rPr>
                <w:szCs w:val="24"/>
              </w:rPr>
              <w:t>To be implemented by June 2027.</w:t>
            </w:r>
          </w:p>
        </w:tc>
        <w:tc>
          <w:tcPr>
            <w:tcW w:w="1986" w:type="dxa"/>
          </w:tcPr>
          <w:p w14:paraId="60FF28FD" w14:textId="77777777" w:rsidR="005D2E36" w:rsidRPr="005D2E36" w:rsidRDefault="005D2E36" w:rsidP="007F14B0">
            <w:pPr>
              <w:rPr>
                <w:i/>
                <w:iCs/>
                <w:szCs w:val="24"/>
              </w:rPr>
            </w:pPr>
            <w:r w:rsidRPr="005D2E36">
              <w:rPr>
                <w:i/>
                <w:iCs/>
                <w:szCs w:val="24"/>
              </w:rPr>
              <w:t>Responsibility:</w:t>
            </w:r>
          </w:p>
          <w:p w14:paraId="604B41D7" w14:textId="11D78F19" w:rsidR="005D2E36" w:rsidRPr="005D2E36" w:rsidRDefault="005D2E36" w:rsidP="007F14B0">
            <w:pPr>
              <w:rPr>
                <w:i/>
                <w:iCs/>
                <w:szCs w:val="24"/>
              </w:rPr>
            </w:pPr>
            <w:r w:rsidRPr="005D2E36">
              <w:rPr>
                <w:i/>
                <w:iCs/>
                <w:szCs w:val="24"/>
              </w:rPr>
              <w:t>Community Development / Events &amp; Tourism / Office of the CEO</w:t>
            </w:r>
          </w:p>
          <w:p w14:paraId="6EE855DF" w14:textId="77777777" w:rsidR="005D2E36" w:rsidRPr="005D2E36" w:rsidRDefault="005D2E36" w:rsidP="007F14B0">
            <w:pPr>
              <w:rPr>
                <w:i/>
                <w:iCs/>
                <w:szCs w:val="24"/>
              </w:rPr>
            </w:pPr>
          </w:p>
          <w:p w14:paraId="5A096B89" w14:textId="1540B83A" w:rsidR="005D2E36" w:rsidRPr="005D2E36" w:rsidRDefault="005D2E36" w:rsidP="007F14B0">
            <w:pPr>
              <w:rPr>
                <w:i/>
                <w:iCs/>
                <w:szCs w:val="24"/>
              </w:rPr>
            </w:pPr>
            <w:r w:rsidRPr="005D2E36">
              <w:rPr>
                <w:i/>
                <w:iCs/>
                <w:szCs w:val="24"/>
              </w:rPr>
              <w:t xml:space="preserve">Data Source: </w:t>
            </w:r>
            <w:r w:rsidRPr="005D2E36">
              <w:rPr>
                <w:i/>
                <w:iCs/>
                <w:color w:val="000000" w:themeColor="text1"/>
                <w:szCs w:val="24"/>
              </w:rPr>
              <w:t>A copy of the procedure and number of events with which the procedure was applied.</w:t>
            </w:r>
          </w:p>
        </w:tc>
      </w:tr>
      <w:tr w:rsidR="005D2E36" w:rsidRPr="005D2E36" w14:paraId="76440E95" w14:textId="77777777" w:rsidTr="007F14B0">
        <w:trPr>
          <w:trHeight w:val="435"/>
        </w:trPr>
        <w:tc>
          <w:tcPr>
            <w:tcW w:w="1134" w:type="dxa"/>
          </w:tcPr>
          <w:p w14:paraId="13BF9206" w14:textId="175C83D6" w:rsidR="005D2E36" w:rsidRPr="005D2E36" w:rsidRDefault="005D2E36" w:rsidP="005879E4">
            <w:pPr>
              <w:jc w:val="both"/>
              <w:rPr>
                <w:b/>
                <w:bCs/>
                <w:szCs w:val="24"/>
              </w:rPr>
            </w:pPr>
            <w:r>
              <w:rPr>
                <w:b/>
                <w:bCs/>
                <w:szCs w:val="24"/>
              </w:rPr>
              <w:t>3.</w:t>
            </w:r>
          </w:p>
        </w:tc>
        <w:tc>
          <w:tcPr>
            <w:tcW w:w="4252" w:type="dxa"/>
          </w:tcPr>
          <w:p w14:paraId="3751AA06" w14:textId="7090DE5A" w:rsidR="005D2E36" w:rsidRPr="005D2E36" w:rsidRDefault="005D2E36" w:rsidP="005879E4">
            <w:pPr>
              <w:jc w:val="both"/>
              <w:rPr>
                <w:rFonts w:eastAsiaTheme="majorEastAsia"/>
                <w:bCs/>
                <w:iCs/>
                <w:szCs w:val="24"/>
              </w:rPr>
            </w:pPr>
            <w:r w:rsidRPr="005D2E36">
              <w:rPr>
                <w:rFonts w:eastAsiaTheme="majorEastAsia" w:cstheme="majorBidi"/>
                <w:bCs/>
                <w:iCs/>
                <w:szCs w:val="24"/>
              </w:rPr>
              <w:t>Regularly evaluate and enhance event inclusion and accessibility for people with disability at all council- led events</w:t>
            </w:r>
            <w:r w:rsidRPr="005D2E36">
              <w:rPr>
                <w:rStyle w:val="Hyperlink"/>
                <w:rFonts w:eastAsiaTheme="majorEastAsia"/>
                <w:bCs/>
                <w:color w:val="auto"/>
                <w:szCs w:val="24"/>
                <w:u w:val="none"/>
              </w:rPr>
              <w:t xml:space="preserve"> which will be delivered </w:t>
            </w:r>
            <w:r w:rsidRPr="005D2E36">
              <w:rPr>
                <w:szCs w:val="24"/>
              </w:rPr>
              <w:t>within the scope of the operational budget.</w:t>
            </w:r>
          </w:p>
        </w:tc>
        <w:tc>
          <w:tcPr>
            <w:tcW w:w="1356" w:type="dxa"/>
          </w:tcPr>
          <w:p w14:paraId="52F48AB6" w14:textId="77777777" w:rsidR="005D2E36" w:rsidRPr="005D2E36" w:rsidRDefault="005D2E36" w:rsidP="005879E4">
            <w:pPr>
              <w:jc w:val="both"/>
              <w:rPr>
                <w:szCs w:val="24"/>
              </w:rPr>
            </w:pPr>
          </w:p>
        </w:tc>
        <w:tc>
          <w:tcPr>
            <w:tcW w:w="4319" w:type="dxa"/>
            <w:vMerge/>
            <w:shd w:val="clear" w:color="auto" w:fill="D9D9D9" w:themeFill="background1" w:themeFillShade="D9"/>
          </w:tcPr>
          <w:p w14:paraId="0A7A3C7D" w14:textId="77777777" w:rsidR="005D2E36" w:rsidRPr="005D2E36" w:rsidRDefault="005D2E36" w:rsidP="005879E4">
            <w:pPr>
              <w:jc w:val="both"/>
              <w:rPr>
                <w:szCs w:val="24"/>
                <w:highlight w:val="yellow"/>
              </w:rPr>
            </w:pPr>
          </w:p>
        </w:tc>
        <w:tc>
          <w:tcPr>
            <w:tcW w:w="1843" w:type="dxa"/>
          </w:tcPr>
          <w:p w14:paraId="0E6F4F1F" w14:textId="7337C0B9" w:rsidR="005D2E36" w:rsidRPr="005D2E36" w:rsidRDefault="005D2E36" w:rsidP="007F14B0">
            <w:pPr>
              <w:rPr>
                <w:szCs w:val="24"/>
              </w:rPr>
            </w:pPr>
            <w:r w:rsidRPr="005D2E36">
              <w:rPr>
                <w:szCs w:val="24"/>
              </w:rPr>
              <w:t>To be completed by June 2028.</w:t>
            </w:r>
          </w:p>
        </w:tc>
        <w:tc>
          <w:tcPr>
            <w:tcW w:w="1986" w:type="dxa"/>
          </w:tcPr>
          <w:p w14:paraId="044A15A9" w14:textId="77777777" w:rsidR="001C416F" w:rsidRDefault="001C416F" w:rsidP="007F14B0">
            <w:pPr>
              <w:rPr>
                <w:i/>
                <w:iCs/>
                <w:color w:val="000000" w:themeColor="text1"/>
                <w:szCs w:val="24"/>
              </w:rPr>
            </w:pPr>
            <w:r>
              <w:rPr>
                <w:i/>
                <w:iCs/>
                <w:color w:val="000000" w:themeColor="text1"/>
                <w:szCs w:val="24"/>
              </w:rPr>
              <w:t>Responsibility:</w:t>
            </w:r>
          </w:p>
          <w:p w14:paraId="614C9E3C" w14:textId="20E4CAF0" w:rsidR="005D2E36" w:rsidRPr="005D2E36" w:rsidRDefault="005D2E36" w:rsidP="007F14B0">
            <w:pPr>
              <w:rPr>
                <w:i/>
                <w:iCs/>
                <w:color w:val="000000" w:themeColor="text1"/>
                <w:szCs w:val="24"/>
              </w:rPr>
            </w:pPr>
            <w:r w:rsidRPr="005D2E36">
              <w:rPr>
                <w:i/>
                <w:iCs/>
                <w:color w:val="000000" w:themeColor="text1"/>
                <w:szCs w:val="24"/>
              </w:rPr>
              <w:t>Community Development Team</w:t>
            </w:r>
          </w:p>
          <w:p w14:paraId="535F613A" w14:textId="77777777" w:rsidR="005D2E36" w:rsidRPr="005D2E36" w:rsidRDefault="005D2E36" w:rsidP="007F14B0">
            <w:pPr>
              <w:rPr>
                <w:i/>
                <w:iCs/>
                <w:color w:val="000000" w:themeColor="text1"/>
                <w:szCs w:val="24"/>
              </w:rPr>
            </w:pPr>
            <w:r w:rsidRPr="005D2E36">
              <w:rPr>
                <w:i/>
                <w:iCs/>
                <w:color w:val="000000" w:themeColor="text1"/>
                <w:szCs w:val="24"/>
              </w:rPr>
              <w:t>Event Coordinators</w:t>
            </w:r>
          </w:p>
          <w:p w14:paraId="0D21CA76" w14:textId="77777777" w:rsidR="005D2E36" w:rsidRPr="005D2E36" w:rsidRDefault="005D2E36" w:rsidP="007F14B0">
            <w:pPr>
              <w:rPr>
                <w:i/>
                <w:iCs/>
                <w:color w:val="000000" w:themeColor="text1"/>
                <w:szCs w:val="24"/>
              </w:rPr>
            </w:pPr>
          </w:p>
          <w:p w14:paraId="6460C2EB" w14:textId="77777777" w:rsidR="005D2E36" w:rsidRPr="005D2E36" w:rsidRDefault="005D2E36" w:rsidP="007F14B0">
            <w:pPr>
              <w:rPr>
                <w:i/>
                <w:iCs/>
                <w:color w:val="000000" w:themeColor="text1"/>
                <w:szCs w:val="24"/>
              </w:rPr>
            </w:pPr>
            <w:r w:rsidRPr="005D2E36">
              <w:rPr>
                <w:i/>
                <w:iCs/>
                <w:color w:val="000000" w:themeColor="text1"/>
                <w:szCs w:val="24"/>
              </w:rPr>
              <w:t xml:space="preserve">Data source: </w:t>
            </w:r>
          </w:p>
          <w:p w14:paraId="6F229818" w14:textId="77777777" w:rsidR="005D2E36" w:rsidRPr="005D2E36" w:rsidRDefault="005D2E36" w:rsidP="007F14B0">
            <w:pPr>
              <w:rPr>
                <w:i/>
                <w:iCs/>
                <w:color w:val="000000" w:themeColor="text1"/>
                <w:szCs w:val="24"/>
              </w:rPr>
            </w:pPr>
            <w:r w:rsidRPr="005D2E36">
              <w:rPr>
                <w:i/>
                <w:iCs/>
                <w:color w:val="000000" w:themeColor="text1"/>
                <w:szCs w:val="24"/>
              </w:rPr>
              <w:t>Copy of updated checklist</w:t>
            </w:r>
          </w:p>
          <w:p w14:paraId="567F2E11" w14:textId="77777777" w:rsidR="005D2E36" w:rsidRPr="005D2E36" w:rsidRDefault="005D2E36" w:rsidP="007F14B0">
            <w:pPr>
              <w:rPr>
                <w:i/>
                <w:iCs/>
                <w:szCs w:val="24"/>
              </w:rPr>
            </w:pPr>
          </w:p>
          <w:p w14:paraId="5B04C6D4" w14:textId="77777777" w:rsidR="005D2E36" w:rsidRPr="005D2E36" w:rsidRDefault="005D2E36" w:rsidP="007F14B0">
            <w:pPr>
              <w:rPr>
                <w:i/>
                <w:iCs/>
                <w:szCs w:val="24"/>
              </w:rPr>
            </w:pPr>
          </w:p>
          <w:p w14:paraId="5F3B0538" w14:textId="77777777" w:rsidR="005D2E36" w:rsidRPr="005D2E36" w:rsidRDefault="005D2E36" w:rsidP="007F14B0">
            <w:pPr>
              <w:rPr>
                <w:i/>
                <w:iCs/>
                <w:szCs w:val="24"/>
              </w:rPr>
            </w:pPr>
          </w:p>
        </w:tc>
      </w:tr>
    </w:tbl>
    <w:p w14:paraId="77B11C26" w14:textId="77777777" w:rsidR="006E302F" w:rsidRPr="000259D9" w:rsidRDefault="006E302F" w:rsidP="005879E4">
      <w:pPr>
        <w:pStyle w:val="Heading3"/>
        <w:jc w:val="both"/>
      </w:pPr>
      <w:r w:rsidRPr="000259D9">
        <w:lastRenderedPageBreak/>
        <w:t>Priority Area 2: Inclusive communities and attitudes</w:t>
      </w:r>
    </w:p>
    <w:p w14:paraId="10FE3D59" w14:textId="6091DED4" w:rsidR="006E302F" w:rsidRPr="000259D9" w:rsidRDefault="006E302F" w:rsidP="005879E4">
      <w:pPr>
        <w:jc w:val="both"/>
      </w:pPr>
      <w:r w:rsidRPr="000259D9">
        <w:rPr>
          <w:b/>
          <w:bCs/>
        </w:rPr>
        <w:t xml:space="preserve">Outcome: </w:t>
      </w:r>
      <w:bookmarkStart w:id="77" w:name="_Hlk201225866"/>
      <w:r w:rsidRPr="000259D9">
        <w:t>People with disability are respected and included in their communities, where inclusive attitudes and behaviours and widely demonstrated.</w:t>
      </w:r>
      <w:bookmarkEnd w:id="77"/>
    </w:p>
    <w:tbl>
      <w:tblPr>
        <w:tblStyle w:val="GridTable1Light"/>
        <w:tblW w:w="14890"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248B3680" w14:textId="77777777" w:rsidTr="007F14B0">
        <w:trPr>
          <w:cnfStyle w:val="100000000000" w:firstRow="1" w:lastRow="0" w:firstColumn="0" w:lastColumn="0" w:oddVBand="0" w:evenVBand="0" w:oddHBand="0" w:evenHBand="0" w:firstRowFirstColumn="0" w:firstRowLastColumn="0" w:lastRowFirstColumn="0" w:lastRowLastColumn="0"/>
          <w:trHeight w:val="435"/>
        </w:trPr>
        <w:tc>
          <w:tcPr>
            <w:tcW w:w="1134" w:type="dxa"/>
          </w:tcPr>
          <w:p w14:paraId="40D042CE" w14:textId="38E2CD6A" w:rsidR="008F3539" w:rsidRPr="000259D9" w:rsidRDefault="008F3539" w:rsidP="007F14B0">
            <w:pPr>
              <w:rPr>
                <w:szCs w:val="24"/>
              </w:rPr>
            </w:pPr>
            <w:r w:rsidRPr="000259D9">
              <w:rPr>
                <w:szCs w:val="24"/>
              </w:rPr>
              <w:t>No.</w:t>
            </w:r>
          </w:p>
        </w:tc>
        <w:tc>
          <w:tcPr>
            <w:tcW w:w="4252" w:type="dxa"/>
          </w:tcPr>
          <w:p w14:paraId="109FBB38" w14:textId="6FEF333F" w:rsidR="008F3539" w:rsidRPr="000259D9" w:rsidRDefault="008F3539" w:rsidP="007F14B0">
            <w:pPr>
              <w:rPr>
                <w:szCs w:val="24"/>
              </w:rPr>
            </w:pPr>
            <w:r w:rsidRPr="000259D9">
              <w:rPr>
                <w:szCs w:val="24"/>
              </w:rPr>
              <w:t>Action</w:t>
            </w:r>
          </w:p>
        </w:tc>
        <w:tc>
          <w:tcPr>
            <w:tcW w:w="1356" w:type="dxa"/>
          </w:tcPr>
          <w:p w14:paraId="5ADE19C6" w14:textId="468DECA0" w:rsidR="008F3539" w:rsidRPr="000259D9" w:rsidRDefault="008F3539" w:rsidP="007F14B0">
            <w:pPr>
              <w:rPr>
                <w:szCs w:val="24"/>
              </w:rPr>
            </w:pPr>
            <w:r w:rsidRPr="000259D9">
              <w:rPr>
                <w:szCs w:val="24"/>
              </w:rPr>
              <w:t>State Plan Measure</w:t>
            </w:r>
          </w:p>
        </w:tc>
        <w:tc>
          <w:tcPr>
            <w:tcW w:w="4319" w:type="dxa"/>
          </w:tcPr>
          <w:p w14:paraId="158FB73F" w14:textId="4DBB8FF7" w:rsidR="008F3539" w:rsidRPr="000259D9" w:rsidRDefault="008F3539" w:rsidP="007F14B0">
            <w:pPr>
              <w:rPr>
                <w:i/>
                <w:iCs/>
                <w:szCs w:val="24"/>
              </w:rPr>
            </w:pPr>
            <w:r w:rsidRPr="000259D9">
              <w:rPr>
                <w:szCs w:val="24"/>
              </w:rPr>
              <w:t>Measure</w:t>
            </w:r>
          </w:p>
        </w:tc>
        <w:tc>
          <w:tcPr>
            <w:tcW w:w="1843" w:type="dxa"/>
          </w:tcPr>
          <w:p w14:paraId="45759818" w14:textId="2F8EC867" w:rsidR="008F3539" w:rsidRPr="000259D9" w:rsidRDefault="008F3539" w:rsidP="007F14B0">
            <w:pPr>
              <w:rPr>
                <w:szCs w:val="24"/>
              </w:rPr>
            </w:pPr>
            <w:r w:rsidRPr="000259D9">
              <w:rPr>
                <w:szCs w:val="24"/>
              </w:rPr>
              <w:t>Timeframe</w:t>
            </w:r>
          </w:p>
        </w:tc>
        <w:tc>
          <w:tcPr>
            <w:tcW w:w="1986" w:type="dxa"/>
          </w:tcPr>
          <w:p w14:paraId="4B58B100" w14:textId="7EBABC27" w:rsidR="008F3539" w:rsidRPr="000259D9" w:rsidRDefault="000154CC" w:rsidP="007F14B0">
            <w:pPr>
              <w:rPr>
                <w:szCs w:val="24"/>
              </w:rPr>
            </w:pPr>
            <w:r w:rsidRPr="000259D9">
              <w:rPr>
                <w:szCs w:val="24"/>
              </w:rPr>
              <w:t>Responsibility and data source</w:t>
            </w:r>
          </w:p>
        </w:tc>
      </w:tr>
      <w:tr w:rsidR="000259D9" w:rsidRPr="000259D9" w14:paraId="6CF4A43A" w14:textId="77777777" w:rsidTr="007F14B0">
        <w:trPr>
          <w:trHeight w:val="435"/>
        </w:trPr>
        <w:tc>
          <w:tcPr>
            <w:tcW w:w="1134" w:type="dxa"/>
          </w:tcPr>
          <w:p w14:paraId="0D213140" w14:textId="040F22CF" w:rsidR="008F3539" w:rsidRPr="007461EB" w:rsidRDefault="003D7A8B" w:rsidP="007F14B0">
            <w:pPr>
              <w:ind w:left="360"/>
              <w:rPr>
                <w:szCs w:val="24"/>
              </w:rPr>
            </w:pPr>
            <w:r w:rsidRPr="007461EB">
              <w:rPr>
                <w:b/>
                <w:bCs/>
                <w:szCs w:val="24"/>
              </w:rPr>
              <w:t>1</w:t>
            </w:r>
            <w:r w:rsidRPr="007461EB">
              <w:rPr>
                <w:szCs w:val="24"/>
              </w:rPr>
              <w:t xml:space="preserve">. </w:t>
            </w:r>
          </w:p>
        </w:tc>
        <w:tc>
          <w:tcPr>
            <w:tcW w:w="4252" w:type="dxa"/>
          </w:tcPr>
          <w:p w14:paraId="4D6B16E7" w14:textId="2144482A" w:rsidR="008F3539" w:rsidRPr="007461EB" w:rsidRDefault="007F66FB" w:rsidP="007F14B0">
            <w:pPr>
              <w:rPr>
                <w:iCs/>
                <w:szCs w:val="24"/>
              </w:rPr>
            </w:pPr>
            <w:r w:rsidRPr="007461EB">
              <w:rPr>
                <w:rFonts w:eastAsiaTheme="majorEastAsia" w:cstheme="majorBidi"/>
                <w:bCs/>
                <w:iCs/>
              </w:rPr>
              <w:t>C</w:t>
            </w:r>
            <w:r w:rsidR="00C52EE4" w:rsidRPr="007461EB">
              <w:rPr>
                <w:rFonts w:eastAsiaTheme="majorEastAsia" w:cstheme="majorBidi"/>
                <w:bCs/>
                <w:iCs/>
              </w:rPr>
              <w:t>reate a training log to record staff and volunteers participating in training.</w:t>
            </w:r>
            <w:r w:rsidRPr="007461EB">
              <w:rPr>
                <w:rFonts w:eastAsiaTheme="majorEastAsia" w:cstheme="majorBidi"/>
                <w:bCs/>
                <w:iCs/>
              </w:rPr>
              <w:t xml:space="preserve"> </w:t>
            </w:r>
            <w:r w:rsidR="00C52EE4" w:rsidRPr="007461EB">
              <w:rPr>
                <w:rFonts w:eastAsiaTheme="majorEastAsia" w:cstheme="majorBidi"/>
                <w:bCs/>
                <w:iCs/>
              </w:rPr>
              <w:t>Record initiatives such as induction records, intranet posts, social media awareness campaigns</w:t>
            </w:r>
            <w:r w:rsidRPr="007461EB">
              <w:rPr>
                <w:rFonts w:eastAsiaTheme="majorEastAsia" w:cstheme="majorBidi"/>
                <w:bCs/>
                <w:iCs/>
              </w:rPr>
              <w:t>.</w:t>
            </w:r>
          </w:p>
        </w:tc>
        <w:tc>
          <w:tcPr>
            <w:tcW w:w="1356" w:type="dxa"/>
            <w:vMerge w:val="restart"/>
          </w:tcPr>
          <w:p w14:paraId="205A6DAB" w14:textId="30A37759" w:rsidR="008F3539" w:rsidRPr="000259D9" w:rsidRDefault="008F3539" w:rsidP="007F14B0">
            <w:pPr>
              <w:rPr>
                <w:b/>
                <w:bCs/>
                <w:szCs w:val="24"/>
              </w:rPr>
            </w:pPr>
            <w:r w:rsidRPr="000259D9">
              <w:rPr>
                <w:b/>
                <w:bCs/>
                <w:szCs w:val="24"/>
              </w:rPr>
              <w:t>1.2.1</w:t>
            </w:r>
          </w:p>
        </w:tc>
        <w:tc>
          <w:tcPr>
            <w:tcW w:w="4319" w:type="dxa"/>
            <w:shd w:val="clear" w:color="auto" w:fill="D9D9D9" w:themeFill="background1" w:themeFillShade="D9"/>
          </w:tcPr>
          <w:p w14:paraId="550F9B27" w14:textId="509FFC8E" w:rsidR="00392007" w:rsidRPr="003F6A1C" w:rsidRDefault="00392007" w:rsidP="007F14B0">
            <w:pPr>
              <w:rPr>
                <w:szCs w:val="24"/>
              </w:rPr>
            </w:pPr>
            <w:r w:rsidRPr="003F6A1C">
              <w:rPr>
                <w:szCs w:val="24"/>
              </w:rPr>
              <w:t>The number of initiatives undertaken to promote disability inclusion and improve community attitudes towards people with disability in the community</w:t>
            </w:r>
            <w:r w:rsidR="000268E9" w:rsidRPr="003F6A1C">
              <w:rPr>
                <w:szCs w:val="24"/>
              </w:rPr>
              <w:t>, including:</w:t>
            </w:r>
            <w:r w:rsidRPr="003F6A1C">
              <w:rPr>
                <w:szCs w:val="24"/>
              </w:rPr>
              <w:t xml:space="preserve"> </w:t>
            </w:r>
          </w:p>
          <w:p w14:paraId="482DF31E" w14:textId="3C48D167" w:rsidR="00392007" w:rsidRPr="003F6A1C" w:rsidRDefault="008F3539" w:rsidP="007F14B0">
            <w:pPr>
              <w:pStyle w:val="ListParagraph"/>
              <w:numPr>
                <w:ilvl w:val="0"/>
                <w:numId w:val="7"/>
              </w:numPr>
              <w:rPr>
                <w:rFonts w:ascii="Aptos Display" w:hAnsi="Aptos Display"/>
                <w:szCs w:val="24"/>
              </w:rPr>
            </w:pPr>
            <w:r w:rsidRPr="003F6A1C">
              <w:rPr>
                <w:rFonts w:ascii="Aptos Display" w:hAnsi="Aptos Display"/>
                <w:szCs w:val="24"/>
              </w:rPr>
              <w:t xml:space="preserve">The number of staff and volunteers </w:t>
            </w:r>
            <w:r w:rsidR="003D6692" w:rsidRPr="003F6A1C">
              <w:rPr>
                <w:rFonts w:ascii="Aptos Display" w:hAnsi="Aptos Display"/>
                <w:szCs w:val="24"/>
              </w:rPr>
              <w:t>participating in</w:t>
            </w:r>
            <w:r w:rsidRPr="003F6A1C">
              <w:rPr>
                <w:rFonts w:ascii="Aptos Display" w:hAnsi="Aptos Display"/>
                <w:szCs w:val="24"/>
              </w:rPr>
              <w:t xml:space="preserve"> disability awareness training</w:t>
            </w:r>
            <w:r w:rsidR="003D6692" w:rsidRPr="003F6A1C">
              <w:rPr>
                <w:rFonts w:ascii="Aptos Display" w:hAnsi="Aptos Display"/>
                <w:szCs w:val="24"/>
              </w:rPr>
              <w:t>, including Universal Design</w:t>
            </w:r>
            <w:r w:rsidRPr="003F6A1C">
              <w:rPr>
                <w:rFonts w:ascii="Aptos Display" w:hAnsi="Aptos Display"/>
                <w:szCs w:val="24"/>
              </w:rPr>
              <w:t xml:space="preserve">. </w:t>
            </w:r>
          </w:p>
        </w:tc>
        <w:tc>
          <w:tcPr>
            <w:tcW w:w="1843" w:type="dxa"/>
          </w:tcPr>
          <w:p w14:paraId="25D49001" w14:textId="7E9D0F62" w:rsidR="008F3539" w:rsidRPr="000259D9" w:rsidRDefault="003D7A8B" w:rsidP="007F14B0">
            <w:pPr>
              <w:rPr>
                <w:szCs w:val="24"/>
              </w:rPr>
            </w:pPr>
            <w:r w:rsidRPr="005D2E36">
              <w:rPr>
                <w:szCs w:val="24"/>
              </w:rPr>
              <w:t xml:space="preserve">To be completed by </w:t>
            </w:r>
            <w:r>
              <w:rPr>
                <w:szCs w:val="24"/>
              </w:rPr>
              <w:t>December 2026</w:t>
            </w:r>
            <w:r w:rsidRPr="005D2E36">
              <w:rPr>
                <w:szCs w:val="24"/>
              </w:rPr>
              <w:t>.</w:t>
            </w:r>
          </w:p>
        </w:tc>
        <w:tc>
          <w:tcPr>
            <w:tcW w:w="1986" w:type="dxa"/>
          </w:tcPr>
          <w:p w14:paraId="27A0BD7A" w14:textId="5EDE4139" w:rsidR="003D7A8B" w:rsidRPr="007461EB" w:rsidRDefault="001C416F" w:rsidP="007F14B0">
            <w:pPr>
              <w:rPr>
                <w:i/>
                <w:iCs/>
              </w:rPr>
            </w:pPr>
            <w:r>
              <w:rPr>
                <w:i/>
                <w:iCs/>
              </w:rPr>
              <w:t xml:space="preserve">Responsibility: </w:t>
            </w:r>
            <w:r w:rsidR="003D7A8B" w:rsidRPr="007461EB">
              <w:rPr>
                <w:i/>
                <w:iCs/>
              </w:rPr>
              <w:t>HR, WHS &amp; Volunteer Management</w:t>
            </w:r>
          </w:p>
          <w:p w14:paraId="5C91B787" w14:textId="77777777" w:rsidR="003D7A8B" w:rsidRPr="007461EB" w:rsidRDefault="003D7A8B" w:rsidP="007F14B0">
            <w:pPr>
              <w:rPr>
                <w:i/>
                <w:iCs/>
              </w:rPr>
            </w:pPr>
          </w:p>
          <w:p w14:paraId="5D3A9773" w14:textId="77777777" w:rsidR="003D7A8B" w:rsidRPr="007461EB" w:rsidRDefault="003D7A8B" w:rsidP="007F14B0">
            <w:pPr>
              <w:rPr>
                <w:i/>
                <w:iCs/>
              </w:rPr>
            </w:pPr>
            <w:r w:rsidRPr="007461EB">
              <w:rPr>
                <w:i/>
                <w:iCs/>
              </w:rPr>
              <w:t>Data source:</w:t>
            </w:r>
          </w:p>
          <w:p w14:paraId="2BD0F5B7" w14:textId="77777777" w:rsidR="003D7A8B" w:rsidRPr="007461EB" w:rsidRDefault="003D7A8B" w:rsidP="007F14B0">
            <w:pPr>
              <w:rPr>
                <w:i/>
                <w:iCs/>
              </w:rPr>
            </w:pPr>
            <w:r w:rsidRPr="007461EB">
              <w:rPr>
                <w:i/>
                <w:iCs/>
              </w:rPr>
              <w:t>Skytrust reports</w:t>
            </w:r>
          </w:p>
          <w:p w14:paraId="66A5427D" w14:textId="77777777" w:rsidR="008F3539" w:rsidRPr="007461EB" w:rsidRDefault="008F3539" w:rsidP="007F14B0">
            <w:pPr>
              <w:rPr>
                <w:i/>
                <w:iCs/>
                <w:szCs w:val="24"/>
              </w:rPr>
            </w:pPr>
          </w:p>
        </w:tc>
      </w:tr>
      <w:tr w:rsidR="007461EB" w:rsidRPr="000259D9" w14:paraId="5AE75B0E" w14:textId="77777777" w:rsidTr="007F14B0">
        <w:trPr>
          <w:trHeight w:val="435"/>
        </w:trPr>
        <w:tc>
          <w:tcPr>
            <w:tcW w:w="1134" w:type="dxa"/>
          </w:tcPr>
          <w:p w14:paraId="60C159A9" w14:textId="77777777" w:rsidR="007461EB" w:rsidRPr="007461EB" w:rsidRDefault="007461EB" w:rsidP="007F14B0">
            <w:pPr>
              <w:pStyle w:val="ListParagraph"/>
              <w:numPr>
                <w:ilvl w:val="0"/>
                <w:numId w:val="3"/>
              </w:numPr>
              <w:rPr>
                <w:szCs w:val="24"/>
              </w:rPr>
            </w:pPr>
          </w:p>
        </w:tc>
        <w:tc>
          <w:tcPr>
            <w:tcW w:w="4252" w:type="dxa"/>
          </w:tcPr>
          <w:p w14:paraId="7499A00D" w14:textId="6F801F79" w:rsidR="007461EB" w:rsidRPr="007461EB" w:rsidRDefault="007461EB" w:rsidP="007F14B0">
            <w:pPr>
              <w:rPr>
                <w:szCs w:val="24"/>
              </w:rPr>
            </w:pPr>
            <w:r w:rsidRPr="007461EB">
              <w:rPr>
                <w:rFonts w:eastAsiaTheme="majorEastAsia"/>
                <w:bCs/>
                <w:iCs/>
              </w:rPr>
              <w:t>Investigate initiatives undertaken by other Councils and government agencies to promote disability inclusion and improve community attitudes towards people with disability in the community, which will be delivered within the scope of the operational budget.</w:t>
            </w:r>
          </w:p>
        </w:tc>
        <w:tc>
          <w:tcPr>
            <w:tcW w:w="1356" w:type="dxa"/>
            <w:vMerge/>
          </w:tcPr>
          <w:p w14:paraId="449E15FF" w14:textId="77777777" w:rsidR="007461EB" w:rsidRPr="000259D9" w:rsidRDefault="007461EB" w:rsidP="007F14B0">
            <w:pPr>
              <w:rPr>
                <w:b/>
                <w:bCs/>
                <w:szCs w:val="24"/>
              </w:rPr>
            </w:pPr>
          </w:p>
        </w:tc>
        <w:tc>
          <w:tcPr>
            <w:tcW w:w="4319" w:type="dxa"/>
            <w:vMerge w:val="restart"/>
            <w:shd w:val="clear" w:color="auto" w:fill="D9D9D9" w:themeFill="background1" w:themeFillShade="D9"/>
          </w:tcPr>
          <w:p w14:paraId="6224C069" w14:textId="77777777" w:rsidR="007461EB" w:rsidRPr="003F6A1C" w:rsidRDefault="007461EB" w:rsidP="007F14B0">
            <w:pPr>
              <w:rPr>
                <w:szCs w:val="24"/>
              </w:rPr>
            </w:pPr>
            <w:r w:rsidRPr="003F6A1C">
              <w:rPr>
                <w:szCs w:val="24"/>
              </w:rPr>
              <w:t xml:space="preserve">The number of initiatives undertaken to promote disability inclusion and improve community attitudes towards people with disability in the community, including: </w:t>
            </w:r>
          </w:p>
          <w:p w14:paraId="7FBEBA77" w14:textId="04869F03" w:rsidR="007461EB" w:rsidRPr="003F6A1C" w:rsidRDefault="007461EB" w:rsidP="007F14B0">
            <w:pPr>
              <w:pStyle w:val="ListParagraph"/>
              <w:numPr>
                <w:ilvl w:val="0"/>
                <w:numId w:val="7"/>
              </w:numPr>
              <w:rPr>
                <w:szCs w:val="24"/>
              </w:rPr>
            </w:pPr>
            <w:r w:rsidRPr="003F6A1C">
              <w:rPr>
                <w:rFonts w:ascii="Aptos Display" w:hAnsi="Aptos Display"/>
                <w:szCs w:val="24"/>
              </w:rPr>
              <w:t>The number of workplace initiatives promoting disability inclusion.</w:t>
            </w:r>
          </w:p>
        </w:tc>
        <w:tc>
          <w:tcPr>
            <w:tcW w:w="1843" w:type="dxa"/>
          </w:tcPr>
          <w:p w14:paraId="53045779" w14:textId="0AFF231D" w:rsidR="007461EB" w:rsidRPr="000259D9" w:rsidRDefault="007461EB" w:rsidP="007F14B0">
            <w:pPr>
              <w:rPr>
                <w:szCs w:val="24"/>
              </w:rPr>
            </w:pPr>
            <w:r w:rsidRPr="005D2E36">
              <w:rPr>
                <w:szCs w:val="24"/>
              </w:rPr>
              <w:t xml:space="preserve">To be completed by </w:t>
            </w:r>
            <w:r>
              <w:rPr>
                <w:szCs w:val="24"/>
              </w:rPr>
              <w:t>December 2027</w:t>
            </w:r>
            <w:r w:rsidRPr="005D2E36">
              <w:rPr>
                <w:szCs w:val="24"/>
              </w:rPr>
              <w:t>.</w:t>
            </w:r>
          </w:p>
        </w:tc>
        <w:tc>
          <w:tcPr>
            <w:tcW w:w="1986" w:type="dxa"/>
          </w:tcPr>
          <w:p w14:paraId="374CA151" w14:textId="422AFDE8" w:rsidR="007461EB" w:rsidRPr="007461EB" w:rsidRDefault="001C416F" w:rsidP="007F14B0">
            <w:pPr>
              <w:rPr>
                <w:i/>
                <w:iCs/>
              </w:rPr>
            </w:pPr>
            <w:r>
              <w:rPr>
                <w:i/>
                <w:iCs/>
              </w:rPr>
              <w:t xml:space="preserve">Responsibility: </w:t>
            </w:r>
            <w:r w:rsidR="007461EB" w:rsidRPr="007461EB">
              <w:rPr>
                <w:i/>
                <w:iCs/>
              </w:rPr>
              <w:t>HR</w:t>
            </w:r>
            <w:r w:rsidR="007461EB">
              <w:rPr>
                <w:i/>
                <w:iCs/>
              </w:rPr>
              <w:t xml:space="preserve"> / Office of the CEO</w:t>
            </w:r>
          </w:p>
          <w:p w14:paraId="11D58043" w14:textId="77777777" w:rsidR="007461EB" w:rsidRPr="007461EB" w:rsidRDefault="007461EB" w:rsidP="007F14B0">
            <w:pPr>
              <w:rPr>
                <w:i/>
                <w:iCs/>
              </w:rPr>
            </w:pPr>
          </w:p>
          <w:p w14:paraId="7472D784" w14:textId="77777777" w:rsidR="007461EB" w:rsidRPr="007461EB" w:rsidRDefault="007461EB" w:rsidP="007F14B0">
            <w:pPr>
              <w:rPr>
                <w:i/>
                <w:iCs/>
              </w:rPr>
            </w:pPr>
            <w:r w:rsidRPr="007461EB">
              <w:rPr>
                <w:i/>
                <w:iCs/>
              </w:rPr>
              <w:t>Data source:</w:t>
            </w:r>
          </w:p>
          <w:p w14:paraId="689C9AB1" w14:textId="7091C9BB" w:rsidR="007461EB" w:rsidRPr="007461EB" w:rsidRDefault="007461EB" w:rsidP="007F14B0">
            <w:pPr>
              <w:rPr>
                <w:i/>
                <w:iCs/>
                <w:szCs w:val="24"/>
              </w:rPr>
            </w:pPr>
            <w:r w:rsidRPr="007461EB">
              <w:rPr>
                <w:i/>
                <w:iCs/>
              </w:rPr>
              <w:t>Annual Report</w:t>
            </w:r>
          </w:p>
        </w:tc>
      </w:tr>
      <w:tr w:rsidR="007461EB" w:rsidRPr="000259D9" w14:paraId="4498FF13" w14:textId="77777777" w:rsidTr="007F14B0">
        <w:trPr>
          <w:trHeight w:val="435"/>
        </w:trPr>
        <w:tc>
          <w:tcPr>
            <w:tcW w:w="1134" w:type="dxa"/>
          </w:tcPr>
          <w:p w14:paraId="6DEDC932" w14:textId="2521EDFC" w:rsidR="007461EB" w:rsidRPr="007461EB" w:rsidRDefault="007461EB" w:rsidP="007F14B0">
            <w:pPr>
              <w:rPr>
                <w:b/>
                <w:bCs/>
                <w:szCs w:val="24"/>
              </w:rPr>
            </w:pPr>
            <w:r>
              <w:rPr>
                <w:b/>
                <w:bCs/>
                <w:szCs w:val="24"/>
              </w:rPr>
              <w:t>3.</w:t>
            </w:r>
          </w:p>
        </w:tc>
        <w:tc>
          <w:tcPr>
            <w:tcW w:w="4252" w:type="dxa"/>
          </w:tcPr>
          <w:p w14:paraId="564C65FE" w14:textId="1572F9B5" w:rsidR="007461EB" w:rsidRPr="007461EB" w:rsidRDefault="007461EB" w:rsidP="007F14B0">
            <w:pPr>
              <w:rPr>
                <w:iCs/>
                <w:szCs w:val="24"/>
              </w:rPr>
            </w:pPr>
            <w:r w:rsidRPr="007461EB">
              <w:rPr>
                <w:rFonts w:eastAsiaTheme="majorEastAsia" w:cstheme="majorBidi"/>
                <w:bCs/>
                <w:iCs/>
              </w:rPr>
              <w:t>Incorporate questions in surveys that measure local community attitudes</w:t>
            </w:r>
            <w:r>
              <w:rPr>
                <w:rFonts w:eastAsiaTheme="majorEastAsia" w:cstheme="majorBidi"/>
                <w:bCs/>
                <w:iCs/>
              </w:rPr>
              <w:t>, and</w:t>
            </w:r>
            <w:r w:rsidRPr="007461EB">
              <w:rPr>
                <w:rFonts w:eastAsiaTheme="majorEastAsia" w:cstheme="majorBidi"/>
                <w:bCs/>
                <w:iCs/>
              </w:rPr>
              <w:t xml:space="preserve"> evaluat</w:t>
            </w:r>
            <w:r>
              <w:rPr>
                <w:rFonts w:eastAsiaTheme="majorEastAsia" w:cstheme="majorBidi"/>
                <w:bCs/>
                <w:iCs/>
              </w:rPr>
              <w:t>e</w:t>
            </w:r>
            <w:r w:rsidRPr="007461EB">
              <w:rPr>
                <w:rFonts w:eastAsiaTheme="majorEastAsia" w:cstheme="majorBidi"/>
                <w:bCs/>
                <w:iCs/>
              </w:rPr>
              <w:t xml:space="preserve"> local community attitudes, including feedback from the disability community.</w:t>
            </w:r>
          </w:p>
        </w:tc>
        <w:tc>
          <w:tcPr>
            <w:tcW w:w="1356" w:type="dxa"/>
            <w:vMerge/>
          </w:tcPr>
          <w:p w14:paraId="4BF1B197" w14:textId="77777777" w:rsidR="007461EB" w:rsidRPr="000259D9" w:rsidRDefault="007461EB" w:rsidP="007F14B0">
            <w:pPr>
              <w:rPr>
                <w:b/>
                <w:bCs/>
                <w:szCs w:val="24"/>
              </w:rPr>
            </w:pPr>
          </w:p>
        </w:tc>
        <w:tc>
          <w:tcPr>
            <w:tcW w:w="4319" w:type="dxa"/>
            <w:vMerge/>
            <w:shd w:val="clear" w:color="auto" w:fill="D9D9D9" w:themeFill="background1" w:themeFillShade="D9"/>
          </w:tcPr>
          <w:p w14:paraId="1236D26A" w14:textId="1DBE569F" w:rsidR="007461EB" w:rsidRPr="003F6A1C" w:rsidRDefault="007461EB" w:rsidP="007F14B0">
            <w:pPr>
              <w:rPr>
                <w:rFonts w:ascii="Aptos Display" w:hAnsi="Aptos Display"/>
                <w:szCs w:val="24"/>
              </w:rPr>
            </w:pPr>
          </w:p>
        </w:tc>
        <w:tc>
          <w:tcPr>
            <w:tcW w:w="1843" w:type="dxa"/>
          </w:tcPr>
          <w:p w14:paraId="458552D6" w14:textId="77777777" w:rsidR="007461EB" w:rsidRDefault="007461EB" w:rsidP="007F14B0">
            <w:pPr>
              <w:rPr>
                <w:szCs w:val="24"/>
              </w:rPr>
            </w:pPr>
            <w:r>
              <w:rPr>
                <w:szCs w:val="24"/>
              </w:rPr>
              <w:t>To be commenced by December 2026 in all surveys.</w:t>
            </w:r>
          </w:p>
          <w:p w14:paraId="252CEEEC" w14:textId="77777777" w:rsidR="007461EB" w:rsidRDefault="007461EB" w:rsidP="007F14B0">
            <w:pPr>
              <w:rPr>
                <w:szCs w:val="24"/>
              </w:rPr>
            </w:pPr>
          </w:p>
          <w:p w14:paraId="5C32D6D7" w14:textId="33AA3E83" w:rsidR="007461EB" w:rsidRPr="000259D9" w:rsidRDefault="007461EB" w:rsidP="007F14B0">
            <w:pPr>
              <w:rPr>
                <w:szCs w:val="24"/>
              </w:rPr>
            </w:pPr>
            <w:r>
              <w:rPr>
                <w:szCs w:val="24"/>
              </w:rPr>
              <w:t>Ongoing.</w:t>
            </w:r>
          </w:p>
        </w:tc>
        <w:tc>
          <w:tcPr>
            <w:tcW w:w="1986" w:type="dxa"/>
          </w:tcPr>
          <w:p w14:paraId="446EB4BA" w14:textId="66182B58" w:rsidR="001C416F" w:rsidRPr="007461EB" w:rsidRDefault="001C416F" w:rsidP="007F14B0">
            <w:pPr>
              <w:rPr>
                <w:i/>
                <w:iCs/>
              </w:rPr>
            </w:pPr>
            <w:r>
              <w:rPr>
                <w:i/>
                <w:iCs/>
              </w:rPr>
              <w:lastRenderedPageBreak/>
              <w:t>Responsibility: Community Development / Marketing</w:t>
            </w:r>
          </w:p>
          <w:p w14:paraId="415D9F34" w14:textId="77777777" w:rsidR="001C416F" w:rsidRPr="007461EB" w:rsidRDefault="001C416F" w:rsidP="007F14B0">
            <w:pPr>
              <w:rPr>
                <w:i/>
                <w:iCs/>
              </w:rPr>
            </w:pPr>
          </w:p>
          <w:p w14:paraId="3FB15213" w14:textId="77777777" w:rsidR="001C416F" w:rsidRPr="007461EB" w:rsidRDefault="001C416F" w:rsidP="007F14B0">
            <w:pPr>
              <w:rPr>
                <w:i/>
                <w:iCs/>
              </w:rPr>
            </w:pPr>
            <w:r w:rsidRPr="007461EB">
              <w:rPr>
                <w:i/>
                <w:iCs/>
              </w:rPr>
              <w:lastRenderedPageBreak/>
              <w:t>Data source:</w:t>
            </w:r>
          </w:p>
          <w:p w14:paraId="2568E800" w14:textId="10A687FC" w:rsidR="007461EB" w:rsidRPr="007461EB" w:rsidRDefault="001C416F" w:rsidP="007F14B0">
            <w:pPr>
              <w:rPr>
                <w:i/>
                <w:iCs/>
                <w:szCs w:val="24"/>
              </w:rPr>
            </w:pPr>
            <w:r w:rsidRPr="007461EB">
              <w:rPr>
                <w:i/>
                <w:iCs/>
              </w:rPr>
              <w:t>Skytrust reports</w:t>
            </w:r>
          </w:p>
        </w:tc>
      </w:tr>
      <w:tr w:rsidR="000259D9" w:rsidRPr="000259D9" w14:paraId="3C97B9AE" w14:textId="77777777" w:rsidTr="007F14B0">
        <w:trPr>
          <w:trHeight w:val="435"/>
        </w:trPr>
        <w:tc>
          <w:tcPr>
            <w:tcW w:w="1134" w:type="dxa"/>
          </w:tcPr>
          <w:p w14:paraId="008B49A2" w14:textId="79DE3E25" w:rsidR="008F3539" w:rsidRPr="007461EB" w:rsidRDefault="007461EB" w:rsidP="005879E4">
            <w:pPr>
              <w:jc w:val="both"/>
              <w:rPr>
                <w:b/>
                <w:bCs/>
                <w:szCs w:val="24"/>
              </w:rPr>
            </w:pPr>
            <w:r>
              <w:rPr>
                <w:b/>
                <w:bCs/>
                <w:szCs w:val="24"/>
              </w:rPr>
              <w:lastRenderedPageBreak/>
              <w:t xml:space="preserve">4. </w:t>
            </w:r>
          </w:p>
        </w:tc>
        <w:tc>
          <w:tcPr>
            <w:tcW w:w="4252" w:type="dxa"/>
          </w:tcPr>
          <w:p w14:paraId="7A94786E" w14:textId="71982B26" w:rsidR="008F3539" w:rsidRPr="001C416F" w:rsidRDefault="001C416F" w:rsidP="005879E4">
            <w:pPr>
              <w:jc w:val="both"/>
              <w:rPr>
                <w:rFonts w:asciiTheme="minorHAnsi" w:hAnsiTheme="minorHAnsi"/>
                <w:szCs w:val="24"/>
              </w:rPr>
            </w:pPr>
            <w:r>
              <w:rPr>
                <w:rFonts w:asciiTheme="minorHAnsi" w:eastAsiaTheme="majorEastAsia" w:hAnsiTheme="minorHAnsi"/>
                <w:bCs/>
                <w:iCs/>
              </w:rPr>
              <w:t>E</w:t>
            </w:r>
            <w:r w:rsidRPr="001C416F">
              <w:rPr>
                <w:rFonts w:asciiTheme="minorHAnsi" w:eastAsiaTheme="majorEastAsia" w:hAnsiTheme="minorHAnsi"/>
                <w:bCs/>
                <w:iCs/>
              </w:rPr>
              <w:t>ngage with Aboriginal and Torres Strait Islander agencies in the design of DAIP initiatives that reflect their lived experiences and cultural values.</w:t>
            </w:r>
          </w:p>
        </w:tc>
        <w:tc>
          <w:tcPr>
            <w:tcW w:w="1356" w:type="dxa"/>
          </w:tcPr>
          <w:p w14:paraId="2CDD1717" w14:textId="5BFDF7E4" w:rsidR="008F3539" w:rsidRPr="000259D9" w:rsidRDefault="008F3539" w:rsidP="005879E4">
            <w:pPr>
              <w:jc w:val="both"/>
              <w:rPr>
                <w:b/>
                <w:bCs/>
                <w:szCs w:val="24"/>
              </w:rPr>
            </w:pPr>
            <w:r w:rsidRPr="000259D9">
              <w:rPr>
                <w:b/>
                <w:bCs/>
                <w:szCs w:val="24"/>
              </w:rPr>
              <w:t>1.2.3</w:t>
            </w:r>
          </w:p>
        </w:tc>
        <w:tc>
          <w:tcPr>
            <w:tcW w:w="4319" w:type="dxa"/>
            <w:shd w:val="clear" w:color="auto" w:fill="D9D9D9" w:themeFill="background1" w:themeFillShade="D9"/>
          </w:tcPr>
          <w:p w14:paraId="38CB876D" w14:textId="53B376CA" w:rsidR="008F3539" w:rsidRPr="003F6A1C" w:rsidRDefault="008F3539" w:rsidP="005879E4">
            <w:pPr>
              <w:jc w:val="both"/>
              <w:rPr>
                <w:rFonts w:ascii="Aptos Display" w:hAnsi="Aptos Display"/>
                <w:szCs w:val="24"/>
              </w:rPr>
            </w:pPr>
            <w:bookmarkStart w:id="78" w:name="_Hlk201225952"/>
            <w:bookmarkStart w:id="79" w:name="_Hlk202349471"/>
            <w:r w:rsidRPr="003F6A1C">
              <w:rPr>
                <w:rFonts w:ascii="Aptos Display" w:hAnsi="Aptos Display"/>
                <w:szCs w:val="24"/>
              </w:rPr>
              <w:t>The number of actions embedded in our DAIP working towards Closing the Gap targets.</w:t>
            </w:r>
            <w:bookmarkEnd w:id="78"/>
            <w:r w:rsidRPr="003F6A1C">
              <w:rPr>
                <w:rFonts w:ascii="Aptos Display" w:hAnsi="Aptos Display"/>
                <w:szCs w:val="24"/>
              </w:rPr>
              <w:t xml:space="preserve"> </w:t>
            </w:r>
            <w:bookmarkEnd w:id="79"/>
          </w:p>
        </w:tc>
        <w:tc>
          <w:tcPr>
            <w:tcW w:w="1843" w:type="dxa"/>
          </w:tcPr>
          <w:p w14:paraId="731731AB" w14:textId="77777777" w:rsidR="008F3539" w:rsidRPr="000259D9" w:rsidRDefault="008F3539" w:rsidP="005879E4">
            <w:pPr>
              <w:jc w:val="both"/>
              <w:rPr>
                <w:szCs w:val="24"/>
              </w:rPr>
            </w:pPr>
          </w:p>
        </w:tc>
        <w:tc>
          <w:tcPr>
            <w:tcW w:w="1986" w:type="dxa"/>
          </w:tcPr>
          <w:p w14:paraId="1A1103D7" w14:textId="0D7E5806" w:rsidR="001C416F" w:rsidRPr="001C416F" w:rsidRDefault="001C416F" w:rsidP="005879E4">
            <w:pPr>
              <w:jc w:val="both"/>
              <w:rPr>
                <w:i/>
                <w:iCs/>
              </w:rPr>
            </w:pPr>
            <w:r w:rsidRPr="001C416F">
              <w:rPr>
                <w:i/>
                <w:iCs/>
              </w:rPr>
              <w:t>Responsibility: Community Development</w:t>
            </w:r>
          </w:p>
          <w:p w14:paraId="19CD1CBC" w14:textId="77777777" w:rsidR="001C416F" w:rsidRPr="001C416F" w:rsidRDefault="001C416F" w:rsidP="005879E4">
            <w:pPr>
              <w:jc w:val="both"/>
              <w:rPr>
                <w:i/>
                <w:iCs/>
              </w:rPr>
            </w:pPr>
          </w:p>
          <w:p w14:paraId="5BD95B7D" w14:textId="6CD412AA" w:rsidR="008F3539" w:rsidRPr="007461EB" w:rsidRDefault="001C416F" w:rsidP="005879E4">
            <w:pPr>
              <w:jc w:val="both"/>
              <w:rPr>
                <w:i/>
                <w:iCs/>
                <w:szCs w:val="24"/>
              </w:rPr>
            </w:pPr>
            <w:r w:rsidRPr="001C416F">
              <w:rPr>
                <w:i/>
                <w:iCs/>
              </w:rPr>
              <w:t>Data source:  Record of number of engagement activities undertaken</w:t>
            </w:r>
          </w:p>
        </w:tc>
      </w:tr>
    </w:tbl>
    <w:p w14:paraId="6B0817D6" w14:textId="77777777" w:rsidR="006E302F" w:rsidRPr="000259D9" w:rsidRDefault="006E302F" w:rsidP="005879E4">
      <w:pPr>
        <w:pStyle w:val="Heading3"/>
        <w:jc w:val="both"/>
      </w:pPr>
      <w:r w:rsidRPr="000259D9">
        <w:t>Priority Area 3:</w:t>
      </w:r>
      <w:r w:rsidRPr="000259D9">
        <w:rPr>
          <w:rFonts w:ascii="Aptos Display" w:hAnsi="Aptos Display"/>
        </w:rPr>
        <w:t xml:space="preserve"> </w:t>
      </w:r>
      <w:r w:rsidRPr="000259D9">
        <w:t>Universal Design</w:t>
      </w:r>
    </w:p>
    <w:p w14:paraId="7747A934" w14:textId="3087678E" w:rsidR="006E302F" w:rsidRPr="000259D9" w:rsidRDefault="006E302F" w:rsidP="005879E4">
      <w:pPr>
        <w:jc w:val="both"/>
      </w:pPr>
      <w:r w:rsidRPr="000259D9">
        <w:rPr>
          <w:b/>
          <w:bCs/>
        </w:rPr>
        <w:t xml:space="preserve">Outcome: </w:t>
      </w:r>
      <w:bookmarkStart w:id="80" w:name="_Hlk201226014"/>
      <w:r w:rsidRPr="000259D9">
        <w:t>Everyone in South Australia can access and enjoy inclusive and accessible natural and built environments.</w:t>
      </w:r>
      <w:bookmarkEnd w:id="80"/>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44BE0D1F" w14:textId="77777777" w:rsidTr="002E2A87">
        <w:trPr>
          <w:cnfStyle w:val="100000000000" w:firstRow="1" w:lastRow="0" w:firstColumn="0" w:lastColumn="0" w:oddVBand="0" w:evenVBand="0" w:oddHBand="0" w:evenHBand="0" w:firstRowFirstColumn="0" w:firstRowLastColumn="0" w:lastRowFirstColumn="0" w:lastRowLastColumn="0"/>
          <w:trHeight w:val="435"/>
        </w:trPr>
        <w:tc>
          <w:tcPr>
            <w:tcW w:w="1134" w:type="dxa"/>
          </w:tcPr>
          <w:p w14:paraId="3976D6B7" w14:textId="045FB3C7" w:rsidR="008F3539" w:rsidRPr="000259D9" w:rsidRDefault="008F3539" w:rsidP="007F14B0">
            <w:pPr>
              <w:rPr>
                <w:szCs w:val="24"/>
              </w:rPr>
            </w:pPr>
            <w:r w:rsidRPr="000259D9">
              <w:rPr>
                <w:szCs w:val="24"/>
              </w:rPr>
              <w:t>No.</w:t>
            </w:r>
          </w:p>
        </w:tc>
        <w:tc>
          <w:tcPr>
            <w:tcW w:w="4252" w:type="dxa"/>
          </w:tcPr>
          <w:p w14:paraId="1F17FE8D" w14:textId="6680844D" w:rsidR="008F3539" w:rsidRPr="000259D9" w:rsidRDefault="008F3539" w:rsidP="007F14B0">
            <w:pPr>
              <w:rPr>
                <w:szCs w:val="24"/>
              </w:rPr>
            </w:pPr>
            <w:r w:rsidRPr="000259D9">
              <w:rPr>
                <w:szCs w:val="24"/>
              </w:rPr>
              <w:t>Action</w:t>
            </w:r>
          </w:p>
        </w:tc>
        <w:tc>
          <w:tcPr>
            <w:tcW w:w="1356" w:type="dxa"/>
          </w:tcPr>
          <w:p w14:paraId="768D396A" w14:textId="6B6061DA" w:rsidR="008F3539" w:rsidRPr="000259D9" w:rsidRDefault="008F3539" w:rsidP="007F14B0">
            <w:pPr>
              <w:rPr>
                <w:szCs w:val="24"/>
              </w:rPr>
            </w:pPr>
            <w:r w:rsidRPr="000259D9">
              <w:rPr>
                <w:szCs w:val="24"/>
              </w:rPr>
              <w:t>State Plan Measure</w:t>
            </w:r>
          </w:p>
        </w:tc>
        <w:tc>
          <w:tcPr>
            <w:tcW w:w="4319" w:type="dxa"/>
          </w:tcPr>
          <w:p w14:paraId="22E0A1AD" w14:textId="6B96C6E7" w:rsidR="008F3539" w:rsidRPr="000259D9" w:rsidRDefault="008F3539" w:rsidP="007F14B0">
            <w:pPr>
              <w:rPr>
                <w:i/>
                <w:iCs/>
                <w:szCs w:val="24"/>
              </w:rPr>
            </w:pPr>
            <w:r w:rsidRPr="000259D9">
              <w:rPr>
                <w:szCs w:val="24"/>
              </w:rPr>
              <w:t>Measure</w:t>
            </w:r>
          </w:p>
        </w:tc>
        <w:tc>
          <w:tcPr>
            <w:tcW w:w="1843" w:type="dxa"/>
          </w:tcPr>
          <w:p w14:paraId="1EA74197" w14:textId="12597C8A" w:rsidR="008F3539" w:rsidRPr="000259D9" w:rsidRDefault="008F3539" w:rsidP="007F14B0">
            <w:pPr>
              <w:rPr>
                <w:szCs w:val="24"/>
              </w:rPr>
            </w:pPr>
            <w:r w:rsidRPr="000259D9">
              <w:rPr>
                <w:szCs w:val="24"/>
              </w:rPr>
              <w:t>Timeframe</w:t>
            </w:r>
          </w:p>
        </w:tc>
        <w:tc>
          <w:tcPr>
            <w:tcW w:w="1986" w:type="dxa"/>
          </w:tcPr>
          <w:p w14:paraId="118C0C3C" w14:textId="5F365934" w:rsidR="008F3539" w:rsidRPr="000259D9" w:rsidRDefault="000154CC" w:rsidP="007F14B0">
            <w:pPr>
              <w:rPr>
                <w:szCs w:val="24"/>
              </w:rPr>
            </w:pPr>
            <w:r w:rsidRPr="000259D9">
              <w:rPr>
                <w:szCs w:val="24"/>
              </w:rPr>
              <w:t>Responsibility and data source</w:t>
            </w:r>
            <w:r w:rsidR="008F3539" w:rsidRPr="000259D9">
              <w:rPr>
                <w:szCs w:val="24"/>
              </w:rPr>
              <w:t xml:space="preserve"> </w:t>
            </w:r>
          </w:p>
        </w:tc>
      </w:tr>
      <w:tr w:rsidR="00650C94" w:rsidRPr="000259D9" w14:paraId="76EF5461" w14:textId="77777777" w:rsidTr="00650C94">
        <w:trPr>
          <w:trHeight w:val="435"/>
        </w:trPr>
        <w:tc>
          <w:tcPr>
            <w:tcW w:w="1134" w:type="dxa"/>
          </w:tcPr>
          <w:p w14:paraId="2644C592" w14:textId="21259812" w:rsidR="00650C94" w:rsidRPr="003D332B" w:rsidRDefault="00650C94" w:rsidP="007F14B0">
            <w:pPr>
              <w:rPr>
                <w:b/>
                <w:bCs/>
                <w:szCs w:val="24"/>
              </w:rPr>
            </w:pPr>
            <w:r>
              <w:rPr>
                <w:b/>
                <w:bCs/>
                <w:szCs w:val="24"/>
              </w:rPr>
              <w:t>1.</w:t>
            </w:r>
          </w:p>
        </w:tc>
        <w:tc>
          <w:tcPr>
            <w:tcW w:w="4252" w:type="dxa"/>
          </w:tcPr>
          <w:p w14:paraId="2D8C59E2" w14:textId="591345A5" w:rsidR="00650C94" w:rsidRPr="00650C94" w:rsidRDefault="00650C94" w:rsidP="007F14B0">
            <w:pPr>
              <w:rPr>
                <w:rFonts w:asciiTheme="minorHAnsi" w:eastAsiaTheme="majorEastAsia" w:hAnsiTheme="minorHAnsi"/>
                <w:bCs/>
                <w:iCs/>
              </w:rPr>
            </w:pPr>
            <w:r>
              <w:rPr>
                <w:rFonts w:asciiTheme="minorHAnsi" w:eastAsiaTheme="majorEastAsia" w:hAnsiTheme="minorHAnsi"/>
                <w:bCs/>
                <w:iCs/>
              </w:rPr>
              <w:t>U</w:t>
            </w:r>
            <w:r w:rsidRPr="00650C94">
              <w:rPr>
                <w:rFonts w:asciiTheme="minorHAnsi" w:eastAsiaTheme="majorEastAsia" w:hAnsiTheme="minorHAnsi"/>
                <w:bCs/>
                <w:iCs/>
              </w:rPr>
              <w:t>ndertake an audit of Council owned public facing buildings, play spaces and infrastructure, identify gaps and report on recommended modifications (e.g., signage installation, ramps, door widening).</w:t>
            </w:r>
          </w:p>
          <w:p w14:paraId="375C4BBB" w14:textId="1C2E4504" w:rsidR="00650C94" w:rsidRPr="003D332B" w:rsidRDefault="00650C94" w:rsidP="007F14B0">
            <w:pPr>
              <w:rPr>
                <w:szCs w:val="24"/>
              </w:rPr>
            </w:pPr>
          </w:p>
        </w:tc>
        <w:tc>
          <w:tcPr>
            <w:tcW w:w="1356" w:type="dxa"/>
            <w:vMerge w:val="restart"/>
          </w:tcPr>
          <w:p w14:paraId="26A74D9B" w14:textId="77777777" w:rsidR="00650C94" w:rsidRPr="000259D9" w:rsidRDefault="00650C94" w:rsidP="007F14B0">
            <w:pPr>
              <w:rPr>
                <w:b/>
                <w:bCs/>
                <w:szCs w:val="24"/>
              </w:rPr>
            </w:pPr>
            <w:r w:rsidRPr="000259D9">
              <w:rPr>
                <w:b/>
                <w:bCs/>
                <w:szCs w:val="24"/>
              </w:rPr>
              <w:t>1.3.2</w:t>
            </w:r>
          </w:p>
          <w:p w14:paraId="6AD208AB" w14:textId="79A2B849" w:rsidR="00650C94" w:rsidRPr="000259D9" w:rsidRDefault="00650C94" w:rsidP="007F14B0">
            <w:pPr>
              <w:rPr>
                <w:b/>
                <w:bCs/>
                <w:szCs w:val="24"/>
              </w:rPr>
            </w:pPr>
          </w:p>
        </w:tc>
        <w:tc>
          <w:tcPr>
            <w:tcW w:w="4319" w:type="dxa"/>
            <w:vMerge w:val="restart"/>
            <w:shd w:val="clear" w:color="auto" w:fill="D9D9D9" w:themeFill="background1" w:themeFillShade="D9"/>
          </w:tcPr>
          <w:p w14:paraId="16A369C1" w14:textId="7E0E26B2" w:rsidR="00650C94" w:rsidRPr="006A57B4" w:rsidRDefault="00650C94" w:rsidP="007F14B0">
            <w:pPr>
              <w:rPr>
                <w:rFonts w:ascii="Aptos Display" w:hAnsi="Aptos Display"/>
                <w:szCs w:val="24"/>
              </w:rPr>
            </w:pPr>
            <w:r w:rsidRPr="006A57B4">
              <w:rPr>
                <w:rFonts w:ascii="Aptos Display" w:hAnsi="Aptos Display"/>
                <w:szCs w:val="24"/>
              </w:rPr>
              <w:t>The number of public-facing council buildings, spaces, play spaces and infrastructure that are modified to improve accessibility. For example, by adding signage or widening doors.</w:t>
            </w:r>
          </w:p>
        </w:tc>
        <w:tc>
          <w:tcPr>
            <w:tcW w:w="1843" w:type="dxa"/>
          </w:tcPr>
          <w:p w14:paraId="161CDEAB" w14:textId="1671EB74" w:rsidR="00650C94" w:rsidRPr="000259D9" w:rsidRDefault="00650C94" w:rsidP="007F14B0">
            <w:pPr>
              <w:rPr>
                <w:szCs w:val="24"/>
              </w:rPr>
            </w:pPr>
            <w:r>
              <w:rPr>
                <w:szCs w:val="24"/>
              </w:rPr>
              <w:t>To be completed March 2027</w:t>
            </w:r>
          </w:p>
        </w:tc>
        <w:tc>
          <w:tcPr>
            <w:tcW w:w="1986" w:type="dxa"/>
          </w:tcPr>
          <w:p w14:paraId="00472FCB" w14:textId="0D8A8A07" w:rsidR="00650C94" w:rsidRPr="00650C94" w:rsidRDefault="00650C94" w:rsidP="007F14B0">
            <w:pPr>
              <w:rPr>
                <w:i/>
                <w:iCs/>
                <w:szCs w:val="24"/>
              </w:rPr>
            </w:pPr>
            <w:r w:rsidRPr="00650C94">
              <w:rPr>
                <w:i/>
                <w:iCs/>
                <w:szCs w:val="24"/>
              </w:rPr>
              <w:t>Responsibility: Assets &amp; Infrastructure</w:t>
            </w:r>
          </w:p>
          <w:p w14:paraId="33CBAA98" w14:textId="77777777" w:rsidR="00650C94" w:rsidRPr="00650C94" w:rsidRDefault="00650C94" w:rsidP="007F14B0">
            <w:pPr>
              <w:rPr>
                <w:i/>
                <w:iCs/>
                <w:szCs w:val="24"/>
              </w:rPr>
            </w:pPr>
          </w:p>
          <w:p w14:paraId="6C96F985" w14:textId="275C4DA1" w:rsidR="00650C94" w:rsidRPr="000259D9" w:rsidRDefault="00650C94" w:rsidP="007F14B0">
            <w:pPr>
              <w:rPr>
                <w:szCs w:val="24"/>
              </w:rPr>
            </w:pPr>
            <w:r w:rsidRPr="00650C94">
              <w:rPr>
                <w:i/>
                <w:iCs/>
              </w:rPr>
              <w:t>Data Source = Copy of report</w:t>
            </w:r>
          </w:p>
        </w:tc>
      </w:tr>
      <w:tr w:rsidR="00650C94" w:rsidRPr="000259D9" w14:paraId="70638084" w14:textId="77777777" w:rsidTr="00650C94">
        <w:tblPrEx>
          <w:tblLook w:val="04A0" w:firstRow="1" w:lastRow="0" w:firstColumn="1" w:lastColumn="0" w:noHBand="0" w:noVBand="1"/>
        </w:tblPrEx>
        <w:trPr>
          <w:trHeight w:val="435"/>
        </w:trPr>
        <w:tc>
          <w:tcPr>
            <w:cnfStyle w:val="001000000000" w:firstRow="0" w:lastRow="0" w:firstColumn="1" w:lastColumn="0" w:oddVBand="0" w:evenVBand="0" w:oddHBand="0" w:evenHBand="0" w:firstRowFirstColumn="0" w:firstRowLastColumn="0" w:lastRowFirstColumn="0" w:lastRowLastColumn="0"/>
            <w:tcW w:w="1134" w:type="dxa"/>
          </w:tcPr>
          <w:p w14:paraId="113C5A9D" w14:textId="2214DD04" w:rsidR="00650C94" w:rsidRPr="00650C94" w:rsidRDefault="00650C94" w:rsidP="007F14B0">
            <w:pPr>
              <w:rPr>
                <w:szCs w:val="24"/>
              </w:rPr>
            </w:pPr>
            <w:r>
              <w:rPr>
                <w:szCs w:val="24"/>
              </w:rPr>
              <w:t>2.</w:t>
            </w:r>
          </w:p>
        </w:tc>
        <w:tc>
          <w:tcPr>
            <w:tcW w:w="4252" w:type="dxa"/>
          </w:tcPr>
          <w:p w14:paraId="78A3316B" w14:textId="5363B45D" w:rsidR="00650C94" w:rsidRPr="00650C94" w:rsidRDefault="00650C94" w:rsidP="007F14B0">
            <w:pPr>
              <w:cnfStyle w:val="000000000000" w:firstRow="0" w:lastRow="0" w:firstColumn="0" w:lastColumn="0" w:oddVBand="0" w:evenVBand="0" w:oddHBand="0" w:evenHBand="0" w:firstRowFirstColumn="0" w:firstRowLastColumn="0" w:lastRowFirstColumn="0" w:lastRowLastColumn="0"/>
              <w:rPr>
                <w:rFonts w:eastAsiaTheme="majorEastAsia"/>
                <w:bCs/>
                <w:iCs/>
              </w:rPr>
            </w:pPr>
            <w:r w:rsidRPr="003D332B">
              <w:rPr>
                <w:rFonts w:eastAsiaTheme="majorEastAsia" w:cstheme="majorBidi"/>
                <w:bCs/>
              </w:rPr>
              <w:t xml:space="preserve">Record and report on accessibility modifications to public-facing council buildings/entry, including details such </w:t>
            </w:r>
            <w:r w:rsidRPr="003D332B">
              <w:rPr>
                <w:rFonts w:eastAsiaTheme="majorEastAsia" w:cstheme="majorBidi"/>
                <w:bCs/>
              </w:rPr>
              <w:lastRenderedPageBreak/>
              <w:t>as the type of modification (e.g., signage installation, door widening).</w:t>
            </w:r>
          </w:p>
          <w:p w14:paraId="536CFF8B" w14:textId="77777777" w:rsidR="00650C94" w:rsidRPr="000259D9" w:rsidRDefault="00650C94" w:rsidP="007F14B0">
            <w:pPr>
              <w:cnfStyle w:val="000000000000" w:firstRow="0" w:lastRow="0" w:firstColumn="0" w:lastColumn="0" w:oddVBand="0" w:evenVBand="0" w:oddHBand="0" w:evenHBand="0" w:firstRowFirstColumn="0" w:firstRowLastColumn="0" w:lastRowFirstColumn="0" w:lastRowLastColumn="0"/>
              <w:rPr>
                <w:rFonts w:eastAsiaTheme="majorEastAsia" w:cstheme="majorBidi"/>
                <w:bCs/>
                <w:i/>
                <w:highlight w:val="yellow"/>
              </w:rPr>
            </w:pPr>
          </w:p>
        </w:tc>
        <w:tc>
          <w:tcPr>
            <w:tcW w:w="1356" w:type="dxa"/>
            <w:vMerge/>
          </w:tcPr>
          <w:p w14:paraId="17944E6A" w14:textId="77777777" w:rsidR="00650C94" w:rsidRPr="000259D9" w:rsidRDefault="00650C94" w:rsidP="007F14B0">
            <w:pPr>
              <w:cnfStyle w:val="000000000000" w:firstRow="0" w:lastRow="0" w:firstColumn="0" w:lastColumn="0" w:oddVBand="0" w:evenVBand="0" w:oddHBand="0" w:evenHBand="0" w:firstRowFirstColumn="0" w:firstRowLastColumn="0" w:lastRowFirstColumn="0" w:lastRowLastColumn="0"/>
              <w:rPr>
                <w:b/>
                <w:bCs/>
                <w:szCs w:val="24"/>
              </w:rPr>
            </w:pPr>
          </w:p>
        </w:tc>
        <w:tc>
          <w:tcPr>
            <w:tcW w:w="4319" w:type="dxa"/>
            <w:vMerge/>
            <w:shd w:val="clear" w:color="auto" w:fill="D9D9D9" w:themeFill="background1" w:themeFillShade="D9"/>
          </w:tcPr>
          <w:p w14:paraId="2F9106F6" w14:textId="77777777" w:rsidR="00650C94" w:rsidRPr="006A57B4" w:rsidRDefault="00650C94" w:rsidP="007F14B0">
            <w:pPr>
              <w:cnfStyle w:val="000000000000" w:firstRow="0" w:lastRow="0" w:firstColumn="0" w:lastColumn="0" w:oddVBand="0" w:evenVBand="0" w:oddHBand="0" w:evenHBand="0" w:firstRowFirstColumn="0" w:firstRowLastColumn="0" w:lastRowFirstColumn="0" w:lastRowLastColumn="0"/>
              <w:rPr>
                <w:rFonts w:ascii="Aptos Display" w:hAnsi="Aptos Display"/>
                <w:szCs w:val="24"/>
              </w:rPr>
            </w:pPr>
          </w:p>
        </w:tc>
        <w:tc>
          <w:tcPr>
            <w:tcW w:w="1843" w:type="dxa"/>
          </w:tcPr>
          <w:p w14:paraId="69C4C5A9" w14:textId="12D56DCD" w:rsidR="00650C94" w:rsidRPr="000259D9" w:rsidRDefault="00650C94" w:rsidP="007F14B0">
            <w:pPr>
              <w:cnfStyle w:val="000000000000" w:firstRow="0" w:lastRow="0" w:firstColumn="0" w:lastColumn="0" w:oddVBand="0" w:evenVBand="0" w:oddHBand="0" w:evenHBand="0" w:firstRowFirstColumn="0" w:firstRowLastColumn="0" w:lastRowFirstColumn="0" w:lastRowLastColumn="0"/>
              <w:rPr>
                <w:szCs w:val="24"/>
              </w:rPr>
            </w:pPr>
            <w:r>
              <w:rPr>
                <w:szCs w:val="24"/>
              </w:rPr>
              <w:t xml:space="preserve">To be completed by </w:t>
            </w:r>
            <w:r>
              <w:rPr>
                <w:szCs w:val="24"/>
              </w:rPr>
              <w:lastRenderedPageBreak/>
              <w:t>December 2027</w:t>
            </w:r>
          </w:p>
        </w:tc>
        <w:tc>
          <w:tcPr>
            <w:tcW w:w="1986" w:type="dxa"/>
          </w:tcPr>
          <w:p w14:paraId="7CF492A9" w14:textId="77777777" w:rsidR="00650C94" w:rsidRPr="00650C94" w:rsidRDefault="00650C94" w:rsidP="007F14B0">
            <w:pPr>
              <w:cnfStyle w:val="000000000000" w:firstRow="0" w:lastRow="0" w:firstColumn="0" w:lastColumn="0" w:oddVBand="0" w:evenVBand="0" w:oddHBand="0" w:evenHBand="0" w:firstRowFirstColumn="0" w:firstRowLastColumn="0" w:lastRowFirstColumn="0" w:lastRowLastColumn="0"/>
              <w:rPr>
                <w:i/>
                <w:iCs/>
                <w:szCs w:val="24"/>
              </w:rPr>
            </w:pPr>
            <w:r w:rsidRPr="00650C94">
              <w:rPr>
                <w:i/>
                <w:iCs/>
                <w:szCs w:val="24"/>
              </w:rPr>
              <w:lastRenderedPageBreak/>
              <w:t>Responsibility: Assets &amp; Infrastructure</w:t>
            </w:r>
          </w:p>
          <w:p w14:paraId="4DAB5FEB" w14:textId="77777777" w:rsidR="00650C94" w:rsidRPr="00650C94" w:rsidRDefault="00650C94" w:rsidP="007F14B0">
            <w:pPr>
              <w:cnfStyle w:val="000000000000" w:firstRow="0" w:lastRow="0" w:firstColumn="0" w:lastColumn="0" w:oddVBand="0" w:evenVBand="0" w:oddHBand="0" w:evenHBand="0" w:firstRowFirstColumn="0" w:firstRowLastColumn="0" w:lastRowFirstColumn="0" w:lastRowLastColumn="0"/>
              <w:rPr>
                <w:i/>
                <w:iCs/>
                <w:szCs w:val="24"/>
              </w:rPr>
            </w:pPr>
          </w:p>
          <w:p w14:paraId="3CDFCA5F" w14:textId="428BA465" w:rsidR="00650C94" w:rsidRPr="000259D9" w:rsidRDefault="00650C94" w:rsidP="007F14B0">
            <w:pPr>
              <w:cnfStyle w:val="000000000000" w:firstRow="0" w:lastRow="0" w:firstColumn="0" w:lastColumn="0" w:oddVBand="0" w:evenVBand="0" w:oddHBand="0" w:evenHBand="0" w:firstRowFirstColumn="0" w:firstRowLastColumn="0" w:lastRowFirstColumn="0" w:lastRowLastColumn="0"/>
              <w:rPr>
                <w:szCs w:val="24"/>
              </w:rPr>
            </w:pPr>
            <w:r w:rsidRPr="00650C94">
              <w:rPr>
                <w:i/>
                <w:iCs/>
              </w:rPr>
              <w:t>Data Source = Copy of report</w:t>
            </w:r>
          </w:p>
        </w:tc>
      </w:tr>
      <w:tr w:rsidR="000259D9" w:rsidRPr="000259D9" w14:paraId="13CF8BAE" w14:textId="77777777" w:rsidTr="00650C94">
        <w:tblPrEx>
          <w:tblLook w:val="04A0" w:firstRow="1" w:lastRow="0" w:firstColumn="1" w:lastColumn="0" w:noHBand="0" w:noVBand="1"/>
        </w:tblPrEx>
        <w:trPr>
          <w:trHeight w:val="435"/>
        </w:trPr>
        <w:tc>
          <w:tcPr>
            <w:cnfStyle w:val="001000000000" w:firstRow="0" w:lastRow="0" w:firstColumn="1" w:lastColumn="0" w:oddVBand="0" w:evenVBand="0" w:oddHBand="0" w:evenHBand="0" w:firstRowFirstColumn="0" w:firstRowLastColumn="0" w:lastRowFirstColumn="0" w:lastRowLastColumn="0"/>
            <w:tcW w:w="1134" w:type="dxa"/>
          </w:tcPr>
          <w:p w14:paraId="787C3A6B" w14:textId="77777777" w:rsidR="00F45889" w:rsidRPr="007F14B0" w:rsidRDefault="00F45889" w:rsidP="007F14B0">
            <w:pPr>
              <w:pStyle w:val="ListParagraph"/>
              <w:numPr>
                <w:ilvl w:val="0"/>
                <w:numId w:val="3"/>
              </w:numPr>
              <w:rPr>
                <w:rFonts w:asciiTheme="minorHAnsi" w:hAnsiTheme="minorHAnsi"/>
                <w:szCs w:val="24"/>
              </w:rPr>
            </w:pPr>
          </w:p>
        </w:tc>
        <w:tc>
          <w:tcPr>
            <w:tcW w:w="4252" w:type="dxa"/>
          </w:tcPr>
          <w:p w14:paraId="1EEAB500" w14:textId="68C1C07D" w:rsidR="00650C94" w:rsidRPr="007F14B0" w:rsidRDefault="00650C94" w:rsidP="007F14B0">
            <w:pPr>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bCs/>
                <w:iCs/>
              </w:rPr>
            </w:pPr>
            <w:r w:rsidRPr="007F14B0">
              <w:rPr>
                <w:rFonts w:asciiTheme="minorHAnsi" w:eastAsiaTheme="majorEastAsia" w:hAnsiTheme="minorHAnsi"/>
                <w:bCs/>
                <w:iCs/>
              </w:rPr>
              <w:t>Record and report on new Council-built developments, including how Universal Design principles were incorporated, which will be delivered within the scope of the operational budget.</w:t>
            </w:r>
          </w:p>
          <w:p w14:paraId="50DA0C16" w14:textId="05DABF17" w:rsidR="00F45889" w:rsidRPr="007F14B0" w:rsidRDefault="00F45889"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szCs w:val="24"/>
              </w:rPr>
            </w:pPr>
          </w:p>
        </w:tc>
        <w:tc>
          <w:tcPr>
            <w:tcW w:w="1356" w:type="dxa"/>
            <w:vMerge/>
          </w:tcPr>
          <w:p w14:paraId="580E9383" w14:textId="77777777" w:rsidR="00F45889" w:rsidRPr="007F14B0" w:rsidRDefault="00F45889"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b/>
                <w:bCs/>
                <w:szCs w:val="24"/>
              </w:rPr>
            </w:pPr>
          </w:p>
        </w:tc>
        <w:tc>
          <w:tcPr>
            <w:tcW w:w="4319" w:type="dxa"/>
            <w:shd w:val="clear" w:color="auto" w:fill="D9D9D9" w:themeFill="background1" w:themeFillShade="D9"/>
          </w:tcPr>
          <w:p w14:paraId="423DFB88" w14:textId="1891E139" w:rsidR="00F45889" w:rsidRPr="007F14B0" w:rsidRDefault="00F45889"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i/>
                <w:iCs/>
                <w:szCs w:val="24"/>
              </w:rPr>
            </w:pPr>
            <w:r w:rsidRPr="007F14B0">
              <w:rPr>
                <w:rFonts w:asciiTheme="minorHAnsi" w:hAnsiTheme="minorHAnsi"/>
                <w:szCs w:val="24"/>
              </w:rPr>
              <w:t xml:space="preserve">The number of new </w:t>
            </w:r>
            <w:r w:rsidR="00194803" w:rsidRPr="007F14B0">
              <w:rPr>
                <w:rFonts w:asciiTheme="minorHAnsi" w:hAnsiTheme="minorHAnsi"/>
                <w:szCs w:val="24"/>
              </w:rPr>
              <w:t>council</w:t>
            </w:r>
            <w:r w:rsidR="00C52EE4" w:rsidRPr="007F14B0">
              <w:rPr>
                <w:rFonts w:asciiTheme="minorHAnsi" w:hAnsiTheme="minorHAnsi"/>
                <w:szCs w:val="24"/>
              </w:rPr>
              <w:t xml:space="preserve"> </w:t>
            </w:r>
            <w:r w:rsidRPr="007F14B0">
              <w:rPr>
                <w:rFonts w:asciiTheme="minorHAnsi" w:hAnsiTheme="minorHAnsi"/>
                <w:szCs w:val="24"/>
              </w:rPr>
              <w:t>developments that incorporate Universal Design.</w:t>
            </w:r>
          </w:p>
        </w:tc>
        <w:tc>
          <w:tcPr>
            <w:tcW w:w="1843" w:type="dxa"/>
          </w:tcPr>
          <w:p w14:paraId="5EE75C4F" w14:textId="2AD610F8" w:rsidR="00F45889" w:rsidRPr="007F14B0" w:rsidRDefault="00650C94"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szCs w:val="24"/>
              </w:rPr>
            </w:pPr>
            <w:r w:rsidRPr="007F14B0">
              <w:rPr>
                <w:rFonts w:asciiTheme="minorHAnsi" w:hAnsiTheme="minorHAnsi"/>
                <w:szCs w:val="24"/>
              </w:rPr>
              <w:t>Commencing July 2026</w:t>
            </w:r>
          </w:p>
        </w:tc>
        <w:tc>
          <w:tcPr>
            <w:tcW w:w="1986" w:type="dxa"/>
          </w:tcPr>
          <w:p w14:paraId="2C858812" w14:textId="77777777" w:rsidR="00650C94" w:rsidRPr="007F14B0" w:rsidRDefault="00650C94"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i/>
                <w:iCs/>
                <w:szCs w:val="24"/>
              </w:rPr>
            </w:pPr>
            <w:r w:rsidRPr="007F14B0">
              <w:rPr>
                <w:rFonts w:asciiTheme="minorHAnsi" w:hAnsiTheme="minorHAnsi"/>
                <w:i/>
                <w:iCs/>
                <w:szCs w:val="24"/>
              </w:rPr>
              <w:t>Responsibility: Assets &amp; Infrastructure</w:t>
            </w:r>
          </w:p>
          <w:p w14:paraId="19C1E1F3" w14:textId="77777777" w:rsidR="00650C94" w:rsidRPr="007F14B0" w:rsidRDefault="00650C94"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i/>
                <w:iCs/>
                <w:szCs w:val="24"/>
              </w:rPr>
            </w:pPr>
          </w:p>
          <w:p w14:paraId="6CCD1C9C" w14:textId="28E9E24F" w:rsidR="00F45889" w:rsidRPr="007F14B0" w:rsidRDefault="00650C94" w:rsidP="007F14B0">
            <w:pPr>
              <w:cnfStyle w:val="000000000000" w:firstRow="0" w:lastRow="0" w:firstColumn="0" w:lastColumn="0" w:oddVBand="0" w:evenVBand="0" w:oddHBand="0" w:evenHBand="0" w:firstRowFirstColumn="0" w:firstRowLastColumn="0" w:lastRowFirstColumn="0" w:lastRowLastColumn="0"/>
              <w:rPr>
                <w:rFonts w:asciiTheme="minorHAnsi" w:hAnsiTheme="minorHAnsi"/>
                <w:szCs w:val="24"/>
              </w:rPr>
            </w:pPr>
            <w:r w:rsidRPr="007F14B0">
              <w:rPr>
                <w:rFonts w:asciiTheme="minorHAnsi" w:hAnsiTheme="minorHAnsi"/>
                <w:i/>
                <w:iCs/>
              </w:rPr>
              <w:t>Data Source = IAMP / Project Plan &amp; Project Completion Report</w:t>
            </w:r>
          </w:p>
        </w:tc>
      </w:tr>
      <w:tr w:rsidR="000259D9" w:rsidRPr="000259D9" w14:paraId="0A875BA8" w14:textId="77777777" w:rsidTr="00650C94">
        <w:trPr>
          <w:trHeight w:val="435"/>
        </w:trPr>
        <w:tc>
          <w:tcPr>
            <w:tcW w:w="1134" w:type="dxa"/>
          </w:tcPr>
          <w:p w14:paraId="6E67253A" w14:textId="146ABE2E" w:rsidR="008F3539" w:rsidRPr="007F14B0" w:rsidRDefault="008F3539" w:rsidP="007F14B0">
            <w:pPr>
              <w:pStyle w:val="ListParagraph"/>
              <w:numPr>
                <w:ilvl w:val="0"/>
                <w:numId w:val="3"/>
              </w:numPr>
              <w:rPr>
                <w:rFonts w:asciiTheme="minorHAnsi" w:hAnsiTheme="minorHAnsi"/>
                <w:szCs w:val="24"/>
              </w:rPr>
            </w:pPr>
          </w:p>
        </w:tc>
        <w:tc>
          <w:tcPr>
            <w:tcW w:w="4252" w:type="dxa"/>
          </w:tcPr>
          <w:p w14:paraId="060C17B7" w14:textId="3F8F4749" w:rsidR="008F3539" w:rsidRPr="007F14B0" w:rsidRDefault="00650C94" w:rsidP="007F14B0">
            <w:pPr>
              <w:rPr>
                <w:rFonts w:asciiTheme="minorHAnsi" w:hAnsiTheme="minorHAnsi"/>
                <w:szCs w:val="24"/>
              </w:rPr>
            </w:pPr>
            <w:r w:rsidRPr="007F14B0">
              <w:rPr>
                <w:rFonts w:asciiTheme="minorHAnsi" w:eastAsiaTheme="majorEastAsia" w:hAnsiTheme="minorHAnsi"/>
                <w:bCs/>
                <w:iCs/>
              </w:rPr>
              <w:t>Record and report on modifications or newly built parks, reserves, river and lake access, and playgrounds that improve accessibility, which will be delivered within the scope of the operational budget.</w:t>
            </w:r>
          </w:p>
        </w:tc>
        <w:tc>
          <w:tcPr>
            <w:tcW w:w="1356" w:type="dxa"/>
          </w:tcPr>
          <w:p w14:paraId="18F6726B" w14:textId="332B7F1C" w:rsidR="008F3539" w:rsidRPr="007F14B0" w:rsidRDefault="008F3539" w:rsidP="007F14B0">
            <w:pPr>
              <w:rPr>
                <w:rFonts w:asciiTheme="minorHAnsi" w:hAnsiTheme="minorHAnsi"/>
                <w:b/>
                <w:bCs/>
                <w:szCs w:val="24"/>
              </w:rPr>
            </w:pPr>
            <w:r w:rsidRPr="007F14B0">
              <w:rPr>
                <w:rFonts w:asciiTheme="minorHAnsi" w:hAnsiTheme="minorHAnsi"/>
                <w:b/>
                <w:bCs/>
                <w:szCs w:val="24"/>
              </w:rPr>
              <w:t>1.3.3</w:t>
            </w:r>
          </w:p>
        </w:tc>
        <w:tc>
          <w:tcPr>
            <w:tcW w:w="4319" w:type="dxa"/>
            <w:shd w:val="clear" w:color="auto" w:fill="D9D9D9" w:themeFill="background1" w:themeFillShade="D9"/>
          </w:tcPr>
          <w:p w14:paraId="4190296B" w14:textId="33459756" w:rsidR="008F3539" w:rsidRPr="007F14B0" w:rsidRDefault="008F3539" w:rsidP="007F14B0">
            <w:pPr>
              <w:rPr>
                <w:rFonts w:asciiTheme="minorHAnsi" w:hAnsiTheme="minorHAnsi"/>
                <w:i/>
                <w:iCs/>
                <w:szCs w:val="24"/>
              </w:rPr>
            </w:pPr>
            <w:r w:rsidRPr="007F14B0">
              <w:rPr>
                <w:rFonts w:asciiTheme="minorHAnsi" w:hAnsiTheme="minorHAnsi"/>
                <w:szCs w:val="24"/>
              </w:rPr>
              <w:t>The number of parks, reserves, beaches and playgrounds (within these areas) that are built or modified to</w:t>
            </w:r>
            <w:r w:rsidR="003E130F" w:rsidRPr="007F14B0">
              <w:rPr>
                <w:rFonts w:asciiTheme="minorHAnsi" w:hAnsiTheme="minorHAnsi"/>
                <w:szCs w:val="24"/>
              </w:rPr>
              <w:t xml:space="preserve"> improve </w:t>
            </w:r>
            <w:r w:rsidR="00290475" w:rsidRPr="007F14B0">
              <w:rPr>
                <w:rFonts w:asciiTheme="minorHAnsi" w:hAnsiTheme="minorHAnsi"/>
                <w:szCs w:val="24"/>
              </w:rPr>
              <w:t xml:space="preserve">accessibility. </w:t>
            </w:r>
          </w:p>
        </w:tc>
        <w:tc>
          <w:tcPr>
            <w:tcW w:w="1843" w:type="dxa"/>
          </w:tcPr>
          <w:p w14:paraId="5291D0B3" w14:textId="77777777" w:rsidR="008F3539" w:rsidRPr="007F14B0" w:rsidRDefault="008F3539" w:rsidP="007F14B0">
            <w:pPr>
              <w:rPr>
                <w:rFonts w:asciiTheme="minorHAnsi" w:hAnsiTheme="minorHAnsi"/>
                <w:szCs w:val="24"/>
              </w:rPr>
            </w:pPr>
          </w:p>
        </w:tc>
        <w:tc>
          <w:tcPr>
            <w:tcW w:w="1986" w:type="dxa"/>
          </w:tcPr>
          <w:p w14:paraId="7CE91234" w14:textId="77777777" w:rsidR="00650C94" w:rsidRPr="007F14B0" w:rsidRDefault="00650C94" w:rsidP="007F14B0">
            <w:pPr>
              <w:rPr>
                <w:rFonts w:asciiTheme="minorHAnsi" w:hAnsiTheme="minorHAnsi"/>
                <w:i/>
                <w:iCs/>
                <w:szCs w:val="24"/>
              </w:rPr>
            </w:pPr>
            <w:r w:rsidRPr="007F14B0">
              <w:rPr>
                <w:rFonts w:asciiTheme="minorHAnsi" w:hAnsiTheme="minorHAnsi"/>
                <w:i/>
                <w:iCs/>
                <w:szCs w:val="24"/>
              </w:rPr>
              <w:t>Responsibility: Assets &amp; Infrastructure</w:t>
            </w:r>
          </w:p>
          <w:p w14:paraId="146C3DCB" w14:textId="77777777" w:rsidR="00650C94" w:rsidRPr="007F14B0" w:rsidRDefault="00650C94" w:rsidP="007F14B0">
            <w:pPr>
              <w:rPr>
                <w:rFonts w:asciiTheme="minorHAnsi" w:hAnsiTheme="minorHAnsi"/>
                <w:i/>
                <w:iCs/>
                <w:szCs w:val="24"/>
              </w:rPr>
            </w:pPr>
          </w:p>
          <w:p w14:paraId="3F005345" w14:textId="1F8D0E35" w:rsidR="00605711" w:rsidRPr="007F14B0" w:rsidRDefault="00650C94" w:rsidP="007F14B0">
            <w:pPr>
              <w:rPr>
                <w:rFonts w:asciiTheme="minorHAnsi" w:hAnsiTheme="minorHAnsi"/>
                <w:szCs w:val="24"/>
              </w:rPr>
            </w:pPr>
            <w:r w:rsidRPr="007F14B0">
              <w:rPr>
                <w:rFonts w:asciiTheme="minorHAnsi" w:hAnsiTheme="minorHAnsi"/>
                <w:i/>
                <w:iCs/>
              </w:rPr>
              <w:t>Data Source = IAMP / Asset Register / Annual Report</w:t>
            </w:r>
          </w:p>
        </w:tc>
      </w:tr>
    </w:tbl>
    <w:p w14:paraId="14F8D2B8" w14:textId="77777777" w:rsidR="007F14B0" w:rsidRDefault="007F14B0" w:rsidP="005879E4">
      <w:pPr>
        <w:pStyle w:val="Heading3"/>
        <w:jc w:val="both"/>
      </w:pPr>
    </w:p>
    <w:p w14:paraId="4F4E1FE1" w14:textId="77777777" w:rsidR="007F14B0" w:rsidRDefault="007F14B0" w:rsidP="005879E4">
      <w:pPr>
        <w:pStyle w:val="Heading3"/>
        <w:jc w:val="both"/>
      </w:pPr>
    </w:p>
    <w:p w14:paraId="535B7A01" w14:textId="77777777" w:rsidR="003F6F18" w:rsidRDefault="003F6F18" w:rsidP="003F6F18"/>
    <w:p w14:paraId="6255BCA9" w14:textId="77777777" w:rsidR="003F6F18" w:rsidRPr="003F6F18" w:rsidRDefault="003F6F18" w:rsidP="003F6F18"/>
    <w:p w14:paraId="31E47AF0" w14:textId="28B8A992" w:rsidR="002E2A87" w:rsidRPr="000259D9" w:rsidRDefault="002E2A87" w:rsidP="005879E4">
      <w:pPr>
        <w:pStyle w:val="Heading3"/>
        <w:jc w:val="both"/>
      </w:pPr>
      <w:r w:rsidRPr="000259D9">
        <w:lastRenderedPageBreak/>
        <w:t>Priority Area 4: Accessible facilities</w:t>
      </w:r>
    </w:p>
    <w:p w14:paraId="4D119D3F" w14:textId="78B2B44B" w:rsidR="002E2A87" w:rsidRPr="000259D9" w:rsidRDefault="002E2A87" w:rsidP="005879E4">
      <w:pPr>
        <w:jc w:val="both"/>
      </w:pPr>
      <w:r w:rsidRPr="000259D9">
        <w:rPr>
          <w:b/>
          <w:bCs/>
        </w:rPr>
        <w:t xml:space="preserve">Outcome: </w:t>
      </w:r>
      <w:r w:rsidRPr="000259D9">
        <w:t>People with disability can access public toilet facilities that meet their needs when out in the community.</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7B4CC584" w14:textId="77777777" w:rsidTr="002E2A87">
        <w:trPr>
          <w:cnfStyle w:val="100000000000" w:firstRow="1" w:lastRow="0" w:firstColumn="0" w:lastColumn="0" w:oddVBand="0" w:evenVBand="0" w:oddHBand="0" w:evenHBand="0" w:firstRowFirstColumn="0" w:firstRowLastColumn="0" w:lastRowFirstColumn="0" w:lastRowLastColumn="0"/>
          <w:trHeight w:val="435"/>
        </w:trPr>
        <w:tc>
          <w:tcPr>
            <w:tcW w:w="1134" w:type="dxa"/>
          </w:tcPr>
          <w:p w14:paraId="487823D1" w14:textId="3B0D28B1" w:rsidR="008F3539" w:rsidRPr="000259D9" w:rsidRDefault="008F3539" w:rsidP="005879E4">
            <w:pPr>
              <w:jc w:val="both"/>
              <w:rPr>
                <w:szCs w:val="24"/>
              </w:rPr>
            </w:pPr>
            <w:r w:rsidRPr="000259D9">
              <w:rPr>
                <w:szCs w:val="24"/>
              </w:rPr>
              <w:t>No.</w:t>
            </w:r>
          </w:p>
        </w:tc>
        <w:tc>
          <w:tcPr>
            <w:tcW w:w="4252" w:type="dxa"/>
          </w:tcPr>
          <w:p w14:paraId="4402EDEE" w14:textId="02DED82F" w:rsidR="008F3539" w:rsidRPr="000259D9" w:rsidRDefault="008F3539" w:rsidP="005879E4">
            <w:pPr>
              <w:jc w:val="both"/>
              <w:rPr>
                <w:szCs w:val="24"/>
              </w:rPr>
            </w:pPr>
            <w:r w:rsidRPr="000259D9">
              <w:rPr>
                <w:szCs w:val="24"/>
              </w:rPr>
              <w:t>Action</w:t>
            </w:r>
          </w:p>
        </w:tc>
        <w:tc>
          <w:tcPr>
            <w:tcW w:w="1356" w:type="dxa"/>
          </w:tcPr>
          <w:p w14:paraId="3F6E979B" w14:textId="3A183A4C" w:rsidR="008F3539" w:rsidRPr="000259D9" w:rsidRDefault="008F3539" w:rsidP="005879E4">
            <w:pPr>
              <w:jc w:val="both"/>
              <w:rPr>
                <w:szCs w:val="24"/>
              </w:rPr>
            </w:pPr>
            <w:r w:rsidRPr="000259D9">
              <w:rPr>
                <w:szCs w:val="24"/>
              </w:rPr>
              <w:t>State Plan Measure</w:t>
            </w:r>
          </w:p>
        </w:tc>
        <w:tc>
          <w:tcPr>
            <w:tcW w:w="4319" w:type="dxa"/>
          </w:tcPr>
          <w:p w14:paraId="10BAEE7A" w14:textId="4E814A6E" w:rsidR="008F3539" w:rsidRPr="000259D9" w:rsidRDefault="008F3539" w:rsidP="005879E4">
            <w:pPr>
              <w:jc w:val="both"/>
              <w:rPr>
                <w:i/>
                <w:iCs/>
                <w:szCs w:val="24"/>
              </w:rPr>
            </w:pPr>
            <w:r w:rsidRPr="000259D9">
              <w:rPr>
                <w:szCs w:val="24"/>
              </w:rPr>
              <w:t>Measure</w:t>
            </w:r>
          </w:p>
        </w:tc>
        <w:tc>
          <w:tcPr>
            <w:tcW w:w="1843" w:type="dxa"/>
          </w:tcPr>
          <w:p w14:paraId="6E5B77A3" w14:textId="5111401E" w:rsidR="008F3539" w:rsidRPr="000259D9" w:rsidRDefault="008F3539" w:rsidP="005879E4">
            <w:pPr>
              <w:jc w:val="both"/>
              <w:rPr>
                <w:szCs w:val="24"/>
              </w:rPr>
            </w:pPr>
            <w:r w:rsidRPr="000259D9">
              <w:rPr>
                <w:szCs w:val="24"/>
              </w:rPr>
              <w:t>Timeframe</w:t>
            </w:r>
          </w:p>
        </w:tc>
        <w:tc>
          <w:tcPr>
            <w:tcW w:w="1986" w:type="dxa"/>
          </w:tcPr>
          <w:p w14:paraId="4609A6B2" w14:textId="4E1E818A" w:rsidR="008F3539" w:rsidRPr="000259D9" w:rsidRDefault="000154CC" w:rsidP="005879E4">
            <w:pPr>
              <w:jc w:val="both"/>
              <w:rPr>
                <w:szCs w:val="24"/>
              </w:rPr>
            </w:pPr>
            <w:r w:rsidRPr="000259D9">
              <w:rPr>
                <w:szCs w:val="24"/>
              </w:rPr>
              <w:t>Responsibility and data source</w:t>
            </w:r>
            <w:r w:rsidR="008F3539" w:rsidRPr="000259D9">
              <w:rPr>
                <w:szCs w:val="24"/>
              </w:rPr>
              <w:t xml:space="preserve"> </w:t>
            </w:r>
          </w:p>
        </w:tc>
      </w:tr>
      <w:tr w:rsidR="000259D9" w:rsidRPr="000259D9" w14:paraId="35D41325" w14:textId="77777777" w:rsidTr="006A57B4">
        <w:trPr>
          <w:trHeight w:val="435"/>
        </w:trPr>
        <w:tc>
          <w:tcPr>
            <w:tcW w:w="1134" w:type="dxa"/>
          </w:tcPr>
          <w:p w14:paraId="63D4CA27" w14:textId="37E33C81" w:rsidR="008F3539" w:rsidRPr="006A57B4" w:rsidRDefault="006A57B4" w:rsidP="005879E4">
            <w:pPr>
              <w:ind w:left="360"/>
              <w:jc w:val="both"/>
              <w:rPr>
                <w:szCs w:val="24"/>
              </w:rPr>
            </w:pPr>
            <w:r w:rsidRPr="006A57B4">
              <w:rPr>
                <w:b/>
                <w:bCs/>
                <w:szCs w:val="24"/>
              </w:rPr>
              <w:t>1</w:t>
            </w:r>
            <w:r>
              <w:rPr>
                <w:szCs w:val="24"/>
              </w:rPr>
              <w:t>.</w:t>
            </w:r>
          </w:p>
        </w:tc>
        <w:tc>
          <w:tcPr>
            <w:tcW w:w="4252" w:type="dxa"/>
          </w:tcPr>
          <w:p w14:paraId="2E4B5BC9" w14:textId="3E754E82" w:rsidR="006A57B4" w:rsidRDefault="006A57B4" w:rsidP="005879E4">
            <w:pPr>
              <w:jc w:val="both"/>
              <w:rPr>
                <w:rFonts w:ascii="Arial" w:eastAsiaTheme="majorEastAsia" w:hAnsi="Arial"/>
                <w:bCs/>
                <w:iCs/>
                <w:highlight w:val="yellow"/>
              </w:rPr>
            </w:pPr>
            <w:r>
              <w:rPr>
                <w:rFonts w:ascii="Arial" w:eastAsiaTheme="majorEastAsia" w:hAnsi="Arial"/>
                <w:bCs/>
                <w:iCs/>
              </w:rPr>
              <w:t>R</w:t>
            </w:r>
            <w:r w:rsidRPr="0065270B">
              <w:rPr>
                <w:rFonts w:ascii="Arial" w:eastAsiaTheme="majorEastAsia" w:hAnsi="Arial"/>
                <w:bCs/>
                <w:iCs/>
              </w:rPr>
              <w:t>e</w:t>
            </w:r>
            <w:r>
              <w:rPr>
                <w:rFonts w:ascii="Arial" w:eastAsiaTheme="majorEastAsia" w:hAnsi="Arial"/>
                <w:bCs/>
                <w:iCs/>
              </w:rPr>
              <w:t>port</w:t>
            </w:r>
            <w:r w:rsidRPr="0065270B">
              <w:rPr>
                <w:rFonts w:ascii="Arial" w:eastAsiaTheme="majorEastAsia" w:hAnsi="Arial"/>
                <w:bCs/>
                <w:iCs/>
              </w:rPr>
              <w:t xml:space="preserve"> </w:t>
            </w:r>
            <w:r>
              <w:rPr>
                <w:rFonts w:ascii="Arial" w:eastAsiaTheme="majorEastAsia" w:hAnsi="Arial"/>
                <w:bCs/>
                <w:iCs/>
              </w:rPr>
              <w:t xml:space="preserve">on </w:t>
            </w:r>
            <w:r w:rsidRPr="0065270B">
              <w:rPr>
                <w:rFonts w:ascii="Arial" w:eastAsiaTheme="majorEastAsia" w:hAnsi="Arial"/>
                <w:bCs/>
                <w:iCs/>
              </w:rPr>
              <w:t xml:space="preserve">how many </w:t>
            </w:r>
            <w:proofErr w:type="gramStart"/>
            <w:r w:rsidRPr="0065270B">
              <w:rPr>
                <w:rFonts w:ascii="Arial" w:eastAsiaTheme="majorEastAsia" w:hAnsi="Arial"/>
                <w:bCs/>
                <w:iCs/>
              </w:rPr>
              <w:t>Council</w:t>
            </w:r>
            <w:proofErr w:type="gramEnd"/>
            <w:r w:rsidRPr="0065270B">
              <w:rPr>
                <w:rFonts w:ascii="Arial" w:eastAsiaTheme="majorEastAsia" w:hAnsi="Arial"/>
                <w:bCs/>
                <w:iCs/>
              </w:rPr>
              <w:t xml:space="preserve"> owned toilets within the Council area meet accessibility standards or are a designed changing places facility</w:t>
            </w:r>
            <w:r>
              <w:rPr>
                <w:rFonts w:ascii="Arial" w:eastAsiaTheme="majorEastAsia" w:hAnsi="Arial"/>
                <w:bCs/>
                <w:iCs/>
              </w:rPr>
              <w:t>, which will be d</w:t>
            </w:r>
            <w:r w:rsidRPr="00142D4D">
              <w:rPr>
                <w:rFonts w:ascii="Arial" w:eastAsiaTheme="majorEastAsia" w:hAnsi="Arial"/>
                <w:bCs/>
                <w:iCs/>
              </w:rPr>
              <w:t>elivered within the scope of the operational budget</w:t>
            </w:r>
            <w:r w:rsidRPr="00142D4D">
              <w:rPr>
                <w:rFonts w:ascii="Arial" w:eastAsiaTheme="majorEastAsia" w:hAnsi="Arial"/>
                <w:bCs/>
                <w:iCs/>
                <w:highlight w:val="yellow"/>
              </w:rPr>
              <w:t xml:space="preserve"> </w:t>
            </w:r>
          </w:p>
          <w:p w14:paraId="755C174D" w14:textId="74C34BA7" w:rsidR="008F3539" w:rsidRPr="000259D9" w:rsidRDefault="008F3539" w:rsidP="005879E4">
            <w:pPr>
              <w:jc w:val="both"/>
              <w:rPr>
                <w:rFonts w:eastAsiaTheme="majorEastAsia" w:cstheme="majorBidi"/>
                <w:bCs/>
                <w:i/>
                <w:highlight w:val="yellow"/>
              </w:rPr>
            </w:pPr>
          </w:p>
        </w:tc>
        <w:tc>
          <w:tcPr>
            <w:tcW w:w="1356" w:type="dxa"/>
          </w:tcPr>
          <w:p w14:paraId="68F6DCB5" w14:textId="723F49E0" w:rsidR="008F3539" w:rsidRPr="000259D9" w:rsidRDefault="008F3539" w:rsidP="005879E4">
            <w:pPr>
              <w:jc w:val="both"/>
              <w:rPr>
                <w:b/>
                <w:bCs/>
                <w:szCs w:val="24"/>
              </w:rPr>
            </w:pPr>
            <w:r w:rsidRPr="000259D9">
              <w:rPr>
                <w:b/>
                <w:bCs/>
                <w:szCs w:val="24"/>
              </w:rPr>
              <w:t>1.4.1</w:t>
            </w:r>
          </w:p>
        </w:tc>
        <w:tc>
          <w:tcPr>
            <w:tcW w:w="4319" w:type="dxa"/>
            <w:shd w:val="clear" w:color="auto" w:fill="D9D9D9" w:themeFill="background1" w:themeFillShade="D9"/>
          </w:tcPr>
          <w:p w14:paraId="617DEFC8" w14:textId="4CED79CB" w:rsidR="008F3539" w:rsidRPr="006A57B4" w:rsidRDefault="008F3539" w:rsidP="005879E4">
            <w:pPr>
              <w:jc w:val="both"/>
              <w:rPr>
                <w:rFonts w:ascii="Aptos Display" w:hAnsi="Aptos Display"/>
                <w:szCs w:val="24"/>
              </w:rPr>
            </w:pPr>
            <w:r w:rsidRPr="006A57B4">
              <w:rPr>
                <w:rFonts w:ascii="Aptos Display" w:hAnsi="Aptos Display"/>
                <w:szCs w:val="24"/>
              </w:rPr>
              <w:t xml:space="preserve">The number </w:t>
            </w:r>
            <w:r w:rsidR="00A935CA" w:rsidRPr="006A57B4">
              <w:rPr>
                <w:rFonts w:ascii="Aptos Display" w:hAnsi="Aptos Display"/>
                <w:szCs w:val="24"/>
              </w:rPr>
              <w:t xml:space="preserve">of public </w:t>
            </w:r>
            <w:r w:rsidR="00C52EE4" w:rsidRPr="006A57B4">
              <w:rPr>
                <w:rFonts w:ascii="Aptos Display" w:hAnsi="Aptos Display"/>
                <w:szCs w:val="24"/>
              </w:rPr>
              <w:t xml:space="preserve">council owned </w:t>
            </w:r>
            <w:r w:rsidR="00A935CA" w:rsidRPr="006A57B4">
              <w:rPr>
                <w:rFonts w:ascii="Aptos Display" w:hAnsi="Aptos Display"/>
                <w:szCs w:val="24"/>
              </w:rPr>
              <w:t xml:space="preserve">toilet facilities </w:t>
            </w:r>
            <w:r w:rsidR="006C395E" w:rsidRPr="006A57B4">
              <w:rPr>
                <w:rFonts w:ascii="Aptos Display" w:hAnsi="Aptos Display"/>
                <w:szCs w:val="24"/>
              </w:rPr>
              <w:t xml:space="preserve">across </w:t>
            </w:r>
            <w:r w:rsidR="00C52EE4" w:rsidRPr="006A57B4">
              <w:rPr>
                <w:rFonts w:ascii="Aptos Display" w:hAnsi="Aptos Display"/>
                <w:szCs w:val="24"/>
              </w:rPr>
              <w:t xml:space="preserve">the </w:t>
            </w:r>
            <w:r w:rsidR="009A1AA4" w:rsidRPr="006A57B4">
              <w:rPr>
                <w:rFonts w:ascii="Aptos Display" w:hAnsi="Aptos Display"/>
                <w:szCs w:val="24"/>
              </w:rPr>
              <w:t xml:space="preserve">council area </w:t>
            </w:r>
            <w:r w:rsidR="00A935CA" w:rsidRPr="006A57B4">
              <w:rPr>
                <w:rFonts w:ascii="Aptos Display" w:hAnsi="Aptos Display"/>
                <w:szCs w:val="24"/>
              </w:rPr>
              <w:t>that meet accessibility standards and/or a designated Changing Places facility.</w:t>
            </w:r>
          </w:p>
        </w:tc>
        <w:tc>
          <w:tcPr>
            <w:tcW w:w="1843" w:type="dxa"/>
          </w:tcPr>
          <w:p w14:paraId="3764B84E" w14:textId="66085404" w:rsidR="008F3539" w:rsidRPr="000259D9" w:rsidRDefault="006A57B4" w:rsidP="005879E4">
            <w:pPr>
              <w:jc w:val="both"/>
              <w:rPr>
                <w:szCs w:val="24"/>
              </w:rPr>
            </w:pPr>
            <w:r>
              <w:rPr>
                <w:szCs w:val="24"/>
              </w:rPr>
              <w:t>Completed by December 2027</w:t>
            </w:r>
          </w:p>
        </w:tc>
        <w:tc>
          <w:tcPr>
            <w:tcW w:w="1986" w:type="dxa"/>
          </w:tcPr>
          <w:p w14:paraId="765EEDC7" w14:textId="77777777" w:rsidR="006A57B4" w:rsidRPr="00650C94" w:rsidRDefault="006A57B4" w:rsidP="005879E4">
            <w:pPr>
              <w:jc w:val="both"/>
              <w:rPr>
                <w:i/>
                <w:iCs/>
                <w:szCs w:val="24"/>
              </w:rPr>
            </w:pPr>
            <w:r w:rsidRPr="00650C94">
              <w:rPr>
                <w:i/>
                <w:iCs/>
                <w:szCs w:val="24"/>
              </w:rPr>
              <w:t>Responsibility: Assets &amp; Infrastructure</w:t>
            </w:r>
          </w:p>
          <w:p w14:paraId="32D4DA90" w14:textId="77777777" w:rsidR="006A57B4" w:rsidRPr="00650C94" w:rsidRDefault="006A57B4" w:rsidP="005879E4">
            <w:pPr>
              <w:jc w:val="both"/>
              <w:rPr>
                <w:i/>
                <w:iCs/>
                <w:szCs w:val="24"/>
              </w:rPr>
            </w:pPr>
          </w:p>
          <w:p w14:paraId="2DFF4A59" w14:textId="2AD1961D" w:rsidR="008F3539" w:rsidRPr="000259D9" w:rsidRDefault="006A57B4" w:rsidP="005879E4">
            <w:pPr>
              <w:jc w:val="both"/>
              <w:rPr>
                <w:szCs w:val="24"/>
              </w:rPr>
            </w:pPr>
            <w:r w:rsidRPr="00650C94">
              <w:rPr>
                <w:i/>
                <w:iCs/>
              </w:rPr>
              <w:t xml:space="preserve">Data Source = </w:t>
            </w:r>
            <w:r>
              <w:rPr>
                <w:i/>
                <w:iCs/>
              </w:rPr>
              <w:t>IAMP / Asset Register / Annual Report</w:t>
            </w:r>
          </w:p>
        </w:tc>
      </w:tr>
    </w:tbl>
    <w:p w14:paraId="6C9BA8DD" w14:textId="77777777" w:rsidR="002E2A87" w:rsidRPr="000259D9" w:rsidRDefault="002E2A87" w:rsidP="005879E4">
      <w:pPr>
        <w:pStyle w:val="Heading3"/>
        <w:jc w:val="both"/>
      </w:pPr>
      <w:r w:rsidRPr="000259D9">
        <w:t>Priority Area 5: Communications and information</w:t>
      </w:r>
    </w:p>
    <w:p w14:paraId="06FD759B" w14:textId="2AAA224B" w:rsidR="002E2A87" w:rsidRPr="000259D9" w:rsidRDefault="002E2A87" w:rsidP="005879E4">
      <w:pPr>
        <w:jc w:val="both"/>
      </w:pPr>
      <w:r w:rsidRPr="000259D9">
        <w:rPr>
          <w:b/>
          <w:bCs/>
        </w:rPr>
        <w:t>Outcome:</w:t>
      </w:r>
      <w:r w:rsidRPr="000259D9">
        <w:t xml:space="preserve"> People with disability can find the information they need in the format(s) they need it in.</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161E50E4" w14:textId="77777777" w:rsidTr="002E2A87">
        <w:trPr>
          <w:cnfStyle w:val="100000000000" w:firstRow="1" w:lastRow="0" w:firstColumn="0" w:lastColumn="0" w:oddVBand="0" w:evenVBand="0" w:oddHBand="0" w:evenHBand="0" w:firstRowFirstColumn="0" w:firstRowLastColumn="0" w:lastRowFirstColumn="0" w:lastRowLastColumn="0"/>
          <w:trHeight w:val="435"/>
        </w:trPr>
        <w:tc>
          <w:tcPr>
            <w:tcW w:w="1134" w:type="dxa"/>
          </w:tcPr>
          <w:p w14:paraId="69C538C3" w14:textId="30B294FF" w:rsidR="008F3539" w:rsidRPr="000259D9" w:rsidRDefault="008F3539" w:rsidP="005879E4">
            <w:pPr>
              <w:jc w:val="both"/>
              <w:rPr>
                <w:b w:val="0"/>
                <w:bCs w:val="0"/>
                <w:szCs w:val="24"/>
              </w:rPr>
            </w:pPr>
            <w:r w:rsidRPr="000259D9">
              <w:rPr>
                <w:szCs w:val="24"/>
              </w:rPr>
              <w:t>No.</w:t>
            </w:r>
          </w:p>
        </w:tc>
        <w:tc>
          <w:tcPr>
            <w:tcW w:w="4252" w:type="dxa"/>
          </w:tcPr>
          <w:p w14:paraId="4E1F7D43" w14:textId="4E0AC57D" w:rsidR="008F3539" w:rsidRPr="000259D9" w:rsidRDefault="008F3539" w:rsidP="005879E4">
            <w:pPr>
              <w:jc w:val="both"/>
              <w:rPr>
                <w:b w:val="0"/>
                <w:bCs w:val="0"/>
                <w:szCs w:val="24"/>
              </w:rPr>
            </w:pPr>
            <w:r w:rsidRPr="000259D9">
              <w:rPr>
                <w:szCs w:val="24"/>
              </w:rPr>
              <w:t>Action</w:t>
            </w:r>
          </w:p>
        </w:tc>
        <w:tc>
          <w:tcPr>
            <w:tcW w:w="1356" w:type="dxa"/>
          </w:tcPr>
          <w:p w14:paraId="291546D0" w14:textId="0E4737DC" w:rsidR="008F3539" w:rsidRPr="000259D9" w:rsidRDefault="008F3539" w:rsidP="005879E4">
            <w:pPr>
              <w:jc w:val="both"/>
              <w:rPr>
                <w:b w:val="0"/>
                <w:bCs w:val="0"/>
                <w:szCs w:val="24"/>
              </w:rPr>
            </w:pPr>
            <w:r w:rsidRPr="000259D9">
              <w:rPr>
                <w:szCs w:val="24"/>
              </w:rPr>
              <w:t>State Plan Measure</w:t>
            </w:r>
          </w:p>
        </w:tc>
        <w:tc>
          <w:tcPr>
            <w:tcW w:w="4319" w:type="dxa"/>
          </w:tcPr>
          <w:p w14:paraId="304A5A60" w14:textId="5D36B887" w:rsidR="008F3539" w:rsidRPr="000259D9" w:rsidRDefault="008F3539" w:rsidP="005879E4">
            <w:pPr>
              <w:jc w:val="both"/>
              <w:rPr>
                <w:b w:val="0"/>
                <w:bCs w:val="0"/>
                <w:i/>
                <w:iCs/>
                <w:szCs w:val="24"/>
              </w:rPr>
            </w:pPr>
            <w:r w:rsidRPr="000259D9">
              <w:rPr>
                <w:szCs w:val="24"/>
              </w:rPr>
              <w:t>Measure</w:t>
            </w:r>
          </w:p>
        </w:tc>
        <w:tc>
          <w:tcPr>
            <w:tcW w:w="1843" w:type="dxa"/>
          </w:tcPr>
          <w:p w14:paraId="2F79F349" w14:textId="1752096F" w:rsidR="008F3539" w:rsidRPr="000259D9" w:rsidRDefault="008F3539" w:rsidP="005879E4">
            <w:pPr>
              <w:jc w:val="both"/>
              <w:rPr>
                <w:b w:val="0"/>
                <w:bCs w:val="0"/>
                <w:szCs w:val="24"/>
              </w:rPr>
            </w:pPr>
            <w:r w:rsidRPr="000259D9">
              <w:rPr>
                <w:szCs w:val="24"/>
              </w:rPr>
              <w:t>Timeframe</w:t>
            </w:r>
          </w:p>
        </w:tc>
        <w:tc>
          <w:tcPr>
            <w:tcW w:w="1986" w:type="dxa"/>
          </w:tcPr>
          <w:p w14:paraId="74770C43" w14:textId="0BD987C7" w:rsidR="008F3539" w:rsidRPr="000259D9" w:rsidRDefault="000154CC" w:rsidP="005879E4">
            <w:pPr>
              <w:jc w:val="both"/>
              <w:rPr>
                <w:b w:val="0"/>
                <w:bCs w:val="0"/>
                <w:szCs w:val="24"/>
              </w:rPr>
            </w:pPr>
            <w:r w:rsidRPr="000259D9">
              <w:rPr>
                <w:szCs w:val="24"/>
              </w:rPr>
              <w:t>Responsibility and data source</w:t>
            </w:r>
            <w:r w:rsidR="008F3539" w:rsidRPr="000259D9">
              <w:rPr>
                <w:szCs w:val="24"/>
              </w:rPr>
              <w:t xml:space="preserve"> </w:t>
            </w:r>
          </w:p>
        </w:tc>
      </w:tr>
      <w:tr w:rsidR="00F75E38" w:rsidRPr="000259D9" w14:paraId="7854CFB3" w14:textId="77777777" w:rsidTr="00C25D92">
        <w:trPr>
          <w:trHeight w:val="435"/>
        </w:trPr>
        <w:tc>
          <w:tcPr>
            <w:tcW w:w="1134" w:type="dxa"/>
          </w:tcPr>
          <w:p w14:paraId="00C673EF" w14:textId="288403EE" w:rsidR="00F75E38" w:rsidRPr="00C25D92" w:rsidRDefault="00F75E38" w:rsidP="005879E4">
            <w:pPr>
              <w:ind w:left="360"/>
              <w:jc w:val="both"/>
              <w:rPr>
                <w:szCs w:val="24"/>
              </w:rPr>
            </w:pPr>
            <w:r w:rsidRPr="00C25D92">
              <w:rPr>
                <w:b/>
                <w:bCs/>
                <w:szCs w:val="24"/>
              </w:rPr>
              <w:t>1</w:t>
            </w:r>
            <w:r>
              <w:rPr>
                <w:szCs w:val="24"/>
              </w:rPr>
              <w:t>.</w:t>
            </w:r>
          </w:p>
        </w:tc>
        <w:tc>
          <w:tcPr>
            <w:tcW w:w="4252" w:type="dxa"/>
          </w:tcPr>
          <w:p w14:paraId="585A3891" w14:textId="689E113C" w:rsidR="00F75E38" w:rsidRPr="00C25D92" w:rsidRDefault="00F75E38" w:rsidP="005879E4">
            <w:pPr>
              <w:jc w:val="both"/>
              <w:rPr>
                <w:szCs w:val="24"/>
              </w:rPr>
            </w:pPr>
            <w:r w:rsidRPr="00C25D92">
              <w:rPr>
                <w:rFonts w:eastAsiaTheme="majorEastAsia"/>
                <w:bCs/>
                <w:iCs/>
              </w:rPr>
              <w:t>Provide easy read training for employees who produce public documents, information and communications related to consultation and decision making.</w:t>
            </w:r>
          </w:p>
        </w:tc>
        <w:tc>
          <w:tcPr>
            <w:tcW w:w="1356" w:type="dxa"/>
          </w:tcPr>
          <w:p w14:paraId="1838FAFB" w14:textId="4693AFD2" w:rsidR="00F75E38" w:rsidRPr="000259D9" w:rsidRDefault="00F75E38" w:rsidP="005879E4">
            <w:pPr>
              <w:jc w:val="both"/>
              <w:rPr>
                <w:b/>
                <w:bCs/>
                <w:szCs w:val="24"/>
              </w:rPr>
            </w:pPr>
            <w:r w:rsidRPr="000259D9">
              <w:rPr>
                <w:b/>
                <w:bCs/>
                <w:szCs w:val="24"/>
              </w:rPr>
              <w:t>1.5.1</w:t>
            </w:r>
          </w:p>
        </w:tc>
        <w:tc>
          <w:tcPr>
            <w:tcW w:w="4319" w:type="dxa"/>
            <w:vMerge w:val="restart"/>
            <w:shd w:val="clear" w:color="auto" w:fill="D9D9D9" w:themeFill="background1" w:themeFillShade="D9"/>
          </w:tcPr>
          <w:p w14:paraId="5D012821" w14:textId="37E23D0C" w:rsidR="00F75E38" w:rsidRPr="000259D9" w:rsidRDefault="00F75E38" w:rsidP="005879E4">
            <w:pPr>
              <w:jc w:val="both"/>
              <w:rPr>
                <w:rFonts w:ascii="Aptos Display" w:hAnsi="Aptos Display"/>
                <w:b/>
                <w:bCs/>
                <w:szCs w:val="24"/>
              </w:rPr>
            </w:pPr>
            <w:r w:rsidRPr="00C25D92">
              <w:rPr>
                <w:rFonts w:ascii="Aptos Display" w:hAnsi="Aptos Display"/>
                <w:szCs w:val="24"/>
              </w:rPr>
              <w:t xml:space="preserve">The number of resources or materials that have been developed in accessible formats. For example, websites that meet Web Content Accessibility Guidelines (WCAG) 2.2 level AA accessibility standard or above, </w:t>
            </w:r>
            <w:proofErr w:type="spellStart"/>
            <w:r w:rsidRPr="00C25D92">
              <w:rPr>
                <w:rFonts w:ascii="Aptos Display" w:hAnsi="Aptos Display"/>
                <w:szCs w:val="24"/>
              </w:rPr>
              <w:t>Auslan</w:t>
            </w:r>
            <w:proofErr w:type="spellEnd"/>
            <w:r w:rsidRPr="00C25D92">
              <w:rPr>
                <w:rFonts w:ascii="Aptos Display" w:hAnsi="Aptos Display"/>
                <w:szCs w:val="24"/>
              </w:rPr>
              <w:t xml:space="preserve"> translations and Easy Read documents</w:t>
            </w:r>
            <w:r>
              <w:rPr>
                <w:rFonts w:ascii="Aptos Display" w:hAnsi="Aptos Display"/>
                <w:b/>
                <w:bCs/>
                <w:szCs w:val="24"/>
              </w:rPr>
              <w:t>.</w:t>
            </w:r>
          </w:p>
        </w:tc>
        <w:tc>
          <w:tcPr>
            <w:tcW w:w="1843" w:type="dxa"/>
          </w:tcPr>
          <w:p w14:paraId="106D55A1" w14:textId="36CD3C42" w:rsidR="00F75E38" w:rsidRPr="000259D9" w:rsidRDefault="00F75E38" w:rsidP="005879E4">
            <w:pPr>
              <w:jc w:val="both"/>
              <w:rPr>
                <w:szCs w:val="24"/>
              </w:rPr>
            </w:pPr>
            <w:r>
              <w:rPr>
                <w:szCs w:val="24"/>
              </w:rPr>
              <w:t>Completed by June 2027</w:t>
            </w:r>
          </w:p>
        </w:tc>
        <w:tc>
          <w:tcPr>
            <w:tcW w:w="1986" w:type="dxa"/>
          </w:tcPr>
          <w:p w14:paraId="781543CA" w14:textId="77777777" w:rsidR="00F75E38" w:rsidRDefault="00F75E38" w:rsidP="005879E4">
            <w:pPr>
              <w:jc w:val="both"/>
              <w:rPr>
                <w:i/>
                <w:iCs/>
                <w:szCs w:val="24"/>
              </w:rPr>
            </w:pPr>
            <w:r>
              <w:rPr>
                <w:i/>
                <w:iCs/>
                <w:szCs w:val="24"/>
              </w:rPr>
              <w:t xml:space="preserve">Responsibility: Communications &amp; marketing </w:t>
            </w:r>
          </w:p>
          <w:p w14:paraId="5ECED1D3" w14:textId="77777777" w:rsidR="00F75E38" w:rsidRDefault="00F75E38" w:rsidP="005879E4">
            <w:pPr>
              <w:jc w:val="both"/>
              <w:rPr>
                <w:i/>
                <w:iCs/>
                <w:szCs w:val="24"/>
              </w:rPr>
            </w:pPr>
          </w:p>
          <w:p w14:paraId="4D7ABA95" w14:textId="7CD6CA66" w:rsidR="00F75E38" w:rsidRPr="00C25D92" w:rsidRDefault="00F75E38" w:rsidP="005879E4">
            <w:pPr>
              <w:jc w:val="both"/>
              <w:rPr>
                <w:i/>
                <w:iCs/>
                <w:szCs w:val="24"/>
              </w:rPr>
            </w:pPr>
            <w:r>
              <w:rPr>
                <w:i/>
                <w:iCs/>
                <w:szCs w:val="24"/>
              </w:rPr>
              <w:t>Data source: Training records</w:t>
            </w:r>
          </w:p>
        </w:tc>
      </w:tr>
      <w:tr w:rsidR="00F75E38" w:rsidRPr="000259D9" w14:paraId="45EFF278" w14:textId="77777777" w:rsidTr="00C25D92">
        <w:trPr>
          <w:trHeight w:val="435"/>
        </w:trPr>
        <w:tc>
          <w:tcPr>
            <w:tcW w:w="1134" w:type="dxa"/>
          </w:tcPr>
          <w:p w14:paraId="497A80C3" w14:textId="47E657D9" w:rsidR="00F75E38" w:rsidRPr="00C25D92" w:rsidRDefault="00F75E38" w:rsidP="005879E4">
            <w:pPr>
              <w:ind w:left="360"/>
              <w:jc w:val="both"/>
              <w:rPr>
                <w:b/>
                <w:bCs/>
                <w:szCs w:val="24"/>
              </w:rPr>
            </w:pPr>
            <w:r>
              <w:rPr>
                <w:b/>
                <w:bCs/>
                <w:szCs w:val="24"/>
              </w:rPr>
              <w:t xml:space="preserve">2. </w:t>
            </w:r>
          </w:p>
        </w:tc>
        <w:tc>
          <w:tcPr>
            <w:tcW w:w="4252" w:type="dxa"/>
          </w:tcPr>
          <w:p w14:paraId="107921D6" w14:textId="77777777" w:rsidR="00F75E38" w:rsidRPr="00BB5379" w:rsidRDefault="00F75E38" w:rsidP="005879E4">
            <w:pPr>
              <w:jc w:val="both"/>
              <w:rPr>
                <w:rFonts w:eastAsiaTheme="majorEastAsia"/>
                <w:bCs/>
                <w:iCs/>
              </w:rPr>
            </w:pPr>
            <w:r w:rsidRPr="00BB5379">
              <w:rPr>
                <w:rFonts w:eastAsiaTheme="majorEastAsia"/>
                <w:bCs/>
                <w:iCs/>
              </w:rPr>
              <w:t xml:space="preserve">We will have all community engagement surveys produced in a </w:t>
            </w:r>
            <w:r w:rsidRPr="00BB5379">
              <w:rPr>
                <w:rFonts w:eastAsiaTheme="majorEastAsia"/>
                <w:bCs/>
                <w:iCs/>
              </w:rPr>
              <w:lastRenderedPageBreak/>
              <w:t>format consisting of plain language or easy read.</w:t>
            </w:r>
          </w:p>
          <w:p w14:paraId="7BAA9500" w14:textId="77777777" w:rsidR="00F75E38" w:rsidRPr="00C25D92" w:rsidRDefault="00F75E38" w:rsidP="005879E4">
            <w:pPr>
              <w:jc w:val="both"/>
              <w:rPr>
                <w:rFonts w:eastAsiaTheme="majorEastAsia"/>
                <w:bCs/>
                <w:iCs/>
              </w:rPr>
            </w:pPr>
          </w:p>
        </w:tc>
        <w:tc>
          <w:tcPr>
            <w:tcW w:w="1356" w:type="dxa"/>
          </w:tcPr>
          <w:p w14:paraId="5A230ADF" w14:textId="77777777" w:rsidR="00F75E38" w:rsidRPr="000259D9" w:rsidRDefault="00F75E38" w:rsidP="005879E4">
            <w:pPr>
              <w:jc w:val="both"/>
              <w:rPr>
                <w:b/>
                <w:bCs/>
                <w:szCs w:val="24"/>
              </w:rPr>
            </w:pPr>
          </w:p>
        </w:tc>
        <w:tc>
          <w:tcPr>
            <w:tcW w:w="4319" w:type="dxa"/>
            <w:vMerge/>
            <w:shd w:val="clear" w:color="auto" w:fill="D9D9D9" w:themeFill="background1" w:themeFillShade="D9"/>
          </w:tcPr>
          <w:p w14:paraId="0D65002E" w14:textId="77777777" w:rsidR="00F75E38" w:rsidRPr="00C25D92" w:rsidRDefault="00F75E38" w:rsidP="005879E4">
            <w:pPr>
              <w:jc w:val="both"/>
              <w:rPr>
                <w:rFonts w:ascii="Aptos Display" w:hAnsi="Aptos Display"/>
                <w:szCs w:val="24"/>
              </w:rPr>
            </w:pPr>
          </w:p>
        </w:tc>
        <w:tc>
          <w:tcPr>
            <w:tcW w:w="1843" w:type="dxa"/>
          </w:tcPr>
          <w:p w14:paraId="76C49F27" w14:textId="492B7721" w:rsidR="00F75E38" w:rsidRDefault="00F75E38" w:rsidP="005879E4">
            <w:pPr>
              <w:jc w:val="both"/>
              <w:rPr>
                <w:szCs w:val="24"/>
              </w:rPr>
            </w:pPr>
            <w:r>
              <w:rPr>
                <w:szCs w:val="24"/>
              </w:rPr>
              <w:t>Completed by June 2027</w:t>
            </w:r>
          </w:p>
        </w:tc>
        <w:tc>
          <w:tcPr>
            <w:tcW w:w="1986" w:type="dxa"/>
          </w:tcPr>
          <w:p w14:paraId="7610F814" w14:textId="77777777" w:rsidR="00F75E38" w:rsidRDefault="00F75E38" w:rsidP="005879E4">
            <w:pPr>
              <w:jc w:val="both"/>
              <w:rPr>
                <w:i/>
                <w:iCs/>
                <w:szCs w:val="24"/>
              </w:rPr>
            </w:pPr>
            <w:r>
              <w:rPr>
                <w:i/>
                <w:iCs/>
                <w:szCs w:val="24"/>
              </w:rPr>
              <w:t xml:space="preserve">Responsibility: Communications &amp; marketing </w:t>
            </w:r>
          </w:p>
          <w:p w14:paraId="040A1599" w14:textId="77777777" w:rsidR="00F75E38" w:rsidRDefault="00F75E38" w:rsidP="005879E4">
            <w:pPr>
              <w:jc w:val="both"/>
              <w:rPr>
                <w:i/>
                <w:iCs/>
                <w:szCs w:val="24"/>
              </w:rPr>
            </w:pPr>
          </w:p>
          <w:p w14:paraId="701A8F14" w14:textId="11EB4BA7" w:rsidR="00F75E38" w:rsidRDefault="00F75E38" w:rsidP="005879E4">
            <w:pPr>
              <w:jc w:val="both"/>
              <w:rPr>
                <w:i/>
                <w:iCs/>
                <w:szCs w:val="24"/>
              </w:rPr>
            </w:pPr>
            <w:r>
              <w:rPr>
                <w:i/>
                <w:iCs/>
                <w:szCs w:val="24"/>
              </w:rPr>
              <w:t>Data source: Training records</w:t>
            </w:r>
          </w:p>
        </w:tc>
      </w:tr>
    </w:tbl>
    <w:p w14:paraId="02BDFF9D" w14:textId="77777777" w:rsidR="002E2A87" w:rsidRPr="000259D9" w:rsidRDefault="002E2A87" w:rsidP="005879E4">
      <w:pPr>
        <w:pStyle w:val="Heading3"/>
        <w:jc w:val="both"/>
      </w:pPr>
      <w:r w:rsidRPr="000259D9">
        <w:lastRenderedPageBreak/>
        <w:t>Priority Area 7: Collaboration, consultation and innovation</w:t>
      </w:r>
    </w:p>
    <w:p w14:paraId="2667E623" w14:textId="4E03E647" w:rsidR="002E2A87" w:rsidRPr="000259D9" w:rsidRDefault="002E2A87" w:rsidP="005879E4">
      <w:pPr>
        <w:jc w:val="both"/>
      </w:pPr>
      <w:r w:rsidRPr="000259D9">
        <w:rPr>
          <w:b/>
          <w:bCs/>
        </w:rPr>
        <w:t xml:space="preserve">Outcome: </w:t>
      </w:r>
      <w:r w:rsidRPr="000259D9">
        <w:t>People with disability are actively involved in government decisions that affect their lives.</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74A2BB58" w14:textId="77777777" w:rsidTr="002E2A87">
        <w:trPr>
          <w:cnfStyle w:val="100000000000" w:firstRow="1" w:lastRow="0" w:firstColumn="0" w:lastColumn="0" w:oddVBand="0" w:evenVBand="0" w:oddHBand="0" w:evenHBand="0" w:firstRowFirstColumn="0" w:firstRowLastColumn="0" w:lastRowFirstColumn="0" w:lastRowLastColumn="0"/>
          <w:trHeight w:val="435"/>
        </w:trPr>
        <w:tc>
          <w:tcPr>
            <w:tcW w:w="1134" w:type="dxa"/>
          </w:tcPr>
          <w:p w14:paraId="6A0AA7AA" w14:textId="369AB296" w:rsidR="008F3539" w:rsidRPr="000259D9" w:rsidRDefault="008F3539" w:rsidP="005879E4">
            <w:pPr>
              <w:jc w:val="both"/>
              <w:rPr>
                <w:szCs w:val="24"/>
              </w:rPr>
            </w:pPr>
            <w:r w:rsidRPr="000259D9">
              <w:rPr>
                <w:szCs w:val="24"/>
              </w:rPr>
              <w:t>No.</w:t>
            </w:r>
          </w:p>
        </w:tc>
        <w:tc>
          <w:tcPr>
            <w:tcW w:w="4252" w:type="dxa"/>
          </w:tcPr>
          <w:p w14:paraId="35CF0EDB" w14:textId="67C20526" w:rsidR="008F3539" w:rsidRPr="000259D9" w:rsidRDefault="008F3539" w:rsidP="005879E4">
            <w:pPr>
              <w:jc w:val="both"/>
              <w:rPr>
                <w:szCs w:val="24"/>
              </w:rPr>
            </w:pPr>
            <w:r w:rsidRPr="000259D9">
              <w:rPr>
                <w:szCs w:val="24"/>
              </w:rPr>
              <w:t>Action</w:t>
            </w:r>
          </w:p>
        </w:tc>
        <w:tc>
          <w:tcPr>
            <w:tcW w:w="1356" w:type="dxa"/>
          </w:tcPr>
          <w:p w14:paraId="6379C930" w14:textId="194C68C9" w:rsidR="008F3539" w:rsidRPr="000259D9" w:rsidRDefault="008F3539" w:rsidP="005879E4">
            <w:pPr>
              <w:jc w:val="both"/>
              <w:rPr>
                <w:szCs w:val="24"/>
              </w:rPr>
            </w:pPr>
            <w:r w:rsidRPr="000259D9">
              <w:rPr>
                <w:szCs w:val="24"/>
              </w:rPr>
              <w:t>State Plan Measure</w:t>
            </w:r>
          </w:p>
        </w:tc>
        <w:tc>
          <w:tcPr>
            <w:tcW w:w="4319" w:type="dxa"/>
          </w:tcPr>
          <w:p w14:paraId="52282A47" w14:textId="235CA2AA" w:rsidR="008F3539" w:rsidRPr="000259D9" w:rsidRDefault="008F3539" w:rsidP="005879E4">
            <w:pPr>
              <w:jc w:val="both"/>
              <w:rPr>
                <w:i/>
                <w:iCs/>
                <w:szCs w:val="24"/>
              </w:rPr>
            </w:pPr>
            <w:r w:rsidRPr="000259D9">
              <w:rPr>
                <w:szCs w:val="24"/>
              </w:rPr>
              <w:t>Measure</w:t>
            </w:r>
          </w:p>
        </w:tc>
        <w:tc>
          <w:tcPr>
            <w:tcW w:w="1843" w:type="dxa"/>
          </w:tcPr>
          <w:p w14:paraId="69EAB896" w14:textId="33D91DB7" w:rsidR="008F3539" w:rsidRPr="000259D9" w:rsidRDefault="008F3539" w:rsidP="005879E4">
            <w:pPr>
              <w:jc w:val="both"/>
              <w:rPr>
                <w:szCs w:val="24"/>
              </w:rPr>
            </w:pPr>
            <w:r w:rsidRPr="000259D9">
              <w:rPr>
                <w:szCs w:val="24"/>
              </w:rPr>
              <w:t>Timeframe</w:t>
            </w:r>
          </w:p>
        </w:tc>
        <w:tc>
          <w:tcPr>
            <w:tcW w:w="1986" w:type="dxa"/>
          </w:tcPr>
          <w:p w14:paraId="6CB847AD" w14:textId="3F51456C" w:rsidR="008F3539" w:rsidRPr="000259D9" w:rsidRDefault="000154CC" w:rsidP="005879E4">
            <w:pPr>
              <w:jc w:val="both"/>
              <w:rPr>
                <w:szCs w:val="24"/>
              </w:rPr>
            </w:pPr>
            <w:r w:rsidRPr="000259D9">
              <w:rPr>
                <w:szCs w:val="24"/>
              </w:rPr>
              <w:t>Responsibility and data source</w:t>
            </w:r>
          </w:p>
        </w:tc>
      </w:tr>
      <w:tr w:rsidR="000259D9" w:rsidRPr="000259D9" w14:paraId="4D16BE00" w14:textId="77777777" w:rsidTr="00C70D56">
        <w:trPr>
          <w:trHeight w:val="435"/>
        </w:trPr>
        <w:tc>
          <w:tcPr>
            <w:tcW w:w="1134" w:type="dxa"/>
          </w:tcPr>
          <w:p w14:paraId="1568AC96" w14:textId="4CC429FB" w:rsidR="008F3539" w:rsidRPr="00C70D56" w:rsidRDefault="00C70D56" w:rsidP="005879E4">
            <w:pPr>
              <w:ind w:left="360"/>
              <w:jc w:val="both"/>
              <w:rPr>
                <w:b/>
                <w:bCs/>
                <w:szCs w:val="24"/>
              </w:rPr>
            </w:pPr>
            <w:r w:rsidRPr="00C70D56">
              <w:rPr>
                <w:b/>
                <w:bCs/>
                <w:szCs w:val="24"/>
              </w:rPr>
              <w:t>1.</w:t>
            </w:r>
          </w:p>
        </w:tc>
        <w:tc>
          <w:tcPr>
            <w:tcW w:w="4252" w:type="dxa"/>
          </w:tcPr>
          <w:p w14:paraId="6BB1BBA6" w14:textId="24757F1E" w:rsidR="008F3539" w:rsidRPr="00C70D56" w:rsidRDefault="00022109" w:rsidP="005879E4">
            <w:pPr>
              <w:jc w:val="both"/>
              <w:rPr>
                <w:iCs/>
                <w:szCs w:val="24"/>
              </w:rPr>
            </w:pPr>
            <w:r w:rsidRPr="00C70D56">
              <w:rPr>
                <w:rFonts w:eastAsiaTheme="majorEastAsia" w:cstheme="majorBidi"/>
                <w:bCs/>
                <w:iCs/>
              </w:rPr>
              <w:t xml:space="preserve">Ensure </w:t>
            </w:r>
            <w:r w:rsidR="00041E97" w:rsidRPr="00C70D56">
              <w:rPr>
                <w:rFonts w:eastAsiaTheme="majorEastAsia" w:cstheme="majorBidi"/>
                <w:bCs/>
                <w:iCs/>
              </w:rPr>
              <w:t>public consultations</w:t>
            </w:r>
            <w:r w:rsidRPr="00C70D56">
              <w:rPr>
                <w:rFonts w:eastAsiaTheme="majorEastAsia" w:cstheme="majorBidi"/>
                <w:bCs/>
                <w:iCs/>
              </w:rPr>
              <w:t xml:space="preserve"> seek input from </w:t>
            </w:r>
            <w:r w:rsidR="00041E97" w:rsidRPr="00C70D56">
              <w:rPr>
                <w:rFonts w:eastAsiaTheme="majorEastAsia" w:cstheme="majorBidi"/>
                <w:bCs/>
                <w:iCs/>
              </w:rPr>
              <w:t>priority groups</w:t>
            </w:r>
            <w:r w:rsidR="006C395E" w:rsidRPr="00C70D56">
              <w:rPr>
                <w:rFonts w:eastAsiaTheme="majorEastAsia" w:cstheme="majorBidi"/>
                <w:bCs/>
                <w:iCs/>
              </w:rPr>
              <w:t>.</w:t>
            </w:r>
          </w:p>
        </w:tc>
        <w:tc>
          <w:tcPr>
            <w:tcW w:w="1356" w:type="dxa"/>
          </w:tcPr>
          <w:p w14:paraId="1C78C23F" w14:textId="159FB173" w:rsidR="008F3539" w:rsidRPr="000259D9" w:rsidRDefault="008F3539" w:rsidP="005879E4">
            <w:pPr>
              <w:jc w:val="both"/>
              <w:rPr>
                <w:b/>
                <w:bCs/>
                <w:szCs w:val="24"/>
              </w:rPr>
            </w:pPr>
            <w:r w:rsidRPr="000259D9">
              <w:rPr>
                <w:b/>
                <w:bCs/>
                <w:szCs w:val="24"/>
              </w:rPr>
              <w:t>1.7.1</w:t>
            </w:r>
          </w:p>
        </w:tc>
        <w:tc>
          <w:tcPr>
            <w:tcW w:w="4319" w:type="dxa"/>
            <w:shd w:val="clear" w:color="auto" w:fill="D9D9D9" w:themeFill="background1" w:themeFillShade="D9"/>
          </w:tcPr>
          <w:p w14:paraId="5FC0B6F0" w14:textId="7F1BB932" w:rsidR="008F3539" w:rsidRPr="00C70D56" w:rsidRDefault="008F3539" w:rsidP="005879E4">
            <w:pPr>
              <w:jc w:val="both"/>
              <w:rPr>
                <w:i/>
                <w:iCs/>
                <w:szCs w:val="24"/>
              </w:rPr>
            </w:pPr>
            <w:r w:rsidRPr="00C70D56">
              <w:rPr>
                <w:rFonts w:ascii="Aptos Display" w:hAnsi="Aptos Display"/>
                <w:szCs w:val="24"/>
              </w:rPr>
              <w:t xml:space="preserve">The number of </w:t>
            </w:r>
            <w:r w:rsidR="00BE32A9" w:rsidRPr="00C70D56">
              <w:rPr>
                <w:rFonts w:ascii="Aptos Display" w:hAnsi="Aptos Display"/>
                <w:szCs w:val="24"/>
              </w:rPr>
              <w:t>public</w:t>
            </w:r>
            <w:r w:rsidRPr="00C70D56">
              <w:rPr>
                <w:rFonts w:ascii="Aptos Display" w:hAnsi="Aptos Display"/>
                <w:szCs w:val="24"/>
              </w:rPr>
              <w:t xml:space="preserve"> consultations that included and sought input from people with disability.</w:t>
            </w:r>
          </w:p>
        </w:tc>
        <w:tc>
          <w:tcPr>
            <w:tcW w:w="1843" w:type="dxa"/>
          </w:tcPr>
          <w:p w14:paraId="7F36FD09" w14:textId="5FFF5883" w:rsidR="008F3539" w:rsidRPr="000259D9" w:rsidRDefault="00C70D56" w:rsidP="005879E4">
            <w:pPr>
              <w:jc w:val="both"/>
              <w:rPr>
                <w:szCs w:val="24"/>
              </w:rPr>
            </w:pPr>
            <w:r>
              <w:rPr>
                <w:szCs w:val="24"/>
              </w:rPr>
              <w:t>Commencing July 2026</w:t>
            </w:r>
          </w:p>
        </w:tc>
        <w:tc>
          <w:tcPr>
            <w:tcW w:w="1986" w:type="dxa"/>
          </w:tcPr>
          <w:p w14:paraId="6416413E" w14:textId="6ABC8378" w:rsidR="00C70D56" w:rsidRPr="00C70D56" w:rsidRDefault="00C70D56" w:rsidP="005879E4">
            <w:pPr>
              <w:jc w:val="both"/>
              <w:rPr>
                <w:i/>
                <w:iCs/>
              </w:rPr>
            </w:pPr>
            <w:r w:rsidRPr="00C70D56">
              <w:rPr>
                <w:i/>
                <w:iCs/>
              </w:rPr>
              <w:t>Responsibility:</w:t>
            </w:r>
          </w:p>
          <w:p w14:paraId="0C739C5E" w14:textId="1A6BEF7D" w:rsidR="00C70D56" w:rsidRPr="00C70D56" w:rsidRDefault="00C70D56" w:rsidP="005879E4">
            <w:pPr>
              <w:jc w:val="both"/>
              <w:rPr>
                <w:i/>
                <w:iCs/>
              </w:rPr>
            </w:pPr>
            <w:r>
              <w:rPr>
                <w:i/>
                <w:iCs/>
              </w:rPr>
              <w:t>Communications &amp; Marketing</w:t>
            </w:r>
          </w:p>
          <w:p w14:paraId="4A42806A" w14:textId="77777777" w:rsidR="00C70D56" w:rsidRPr="00C70D56" w:rsidRDefault="00C70D56" w:rsidP="005879E4">
            <w:pPr>
              <w:jc w:val="both"/>
              <w:rPr>
                <w:i/>
                <w:iCs/>
              </w:rPr>
            </w:pPr>
          </w:p>
          <w:p w14:paraId="74453A2C" w14:textId="77777777" w:rsidR="00C70D56" w:rsidRPr="00C70D56" w:rsidRDefault="00C70D56" w:rsidP="005879E4">
            <w:pPr>
              <w:jc w:val="both"/>
              <w:rPr>
                <w:i/>
                <w:iCs/>
              </w:rPr>
            </w:pPr>
            <w:r w:rsidRPr="00C70D56">
              <w:rPr>
                <w:i/>
                <w:iCs/>
              </w:rPr>
              <w:t>Data source:</w:t>
            </w:r>
          </w:p>
          <w:p w14:paraId="1ED597C2" w14:textId="77777777" w:rsidR="00C70D56" w:rsidRPr="00C70D56" w:rsidRDefault="00C70D56" w:rsidP="005879E4">
            <w:pPr>
              <w:jc w:val="both"/>
              <w:rPr>
                <w:i/>
                <w:iCs/>
              </w:rPr>
            </w:pPr>
            <w:r w:rsidRPr="00C70D56">
              <w:rPr>
                <w:i/>
                <w:iCs/>
              </w:rPr>
              <w:t>Findings reports on consultation outcomes. Copies of Easy Read documents</w:t>
            </w:r>
          </w:p>
          <w:p w14:paraId="677EF46B" w14:textId="77777777" w:rsidR="008F3539" w:rsidRDefault="008F3539" w:rsidP="005879E4">
            <w:pPr>
              <w:jc w:val="both"/>
              <w:rPr>
                <w:szCs w:val="24"/>
              </w:rPr>
            </w:pPr>
          </w:p>
          <w:p w14:paraId="7B963907" w14:textId="77777777" w:rsidR="00C70D56" w:rsidRPr="00C70D56" w:rsidRDefault="00C70D56" w:rsidP="005879E4">
            <w:pPr>
              <w:ind w:firstLine="720"/>
              <w:jc w:val="both"/>
              <w:rPr>
                <w:szCs w:val="24"/>
              </w:rPr>
            </w:pPr>
          </w:p>
        </w:tc>
      </w:tr>
      <w:tr w:rsidR="000259D9" w:rsidRPr="000259D9" w14:paraId="391F52C8" w14:textId="77777777" w:rsidTr="00C70D56">
        <w:trPr>
          <w:trHeight w:val="435"/>
        </w:trPr>
        <w:tc>
          <w:tcPr>
            <w:tcW w:w="1134" w:type="dxa"/>
          </w:tcPr>
          <w:p w14:paraId="7B1FDCF1" w14:textId="4FE62FCA" w:rsidR="008F3539" w:rsidRPr="00C70D56" w:rsidRDefault="00C70D56" w:rsidP="005879E4">
            <w:pPr>
              <w:ind w:left="360"/>
              <w:jc w:val="both"/>
              <w:rPr>
                <w:b/>
                <w:bCs/>
                <w:szCs w:val="24"/>
              </w:rPr>
            </w:pPr>
            <w:r w:rsidRPr="00C70D56">
              <w:rPr>
                <w:b/>
                <w:bCs/>
                <w:szCs w:val="24"/>
              </w:rPr>
              <w:t>2.</w:t>
            </w:r>
          </w:p>
        </w:tc>
        <w:tc>
          <w:tcPr>
            <w:tcW w:w="4252" w:type="dxa"/>
          </w:tcPr>
          <w:p w14:paraId="54D6ED74" w14:textId="0F0FB5D8" w:rsidR="002972EB" w:rsidRDefault="002972EB" w:rsidP="005879E4">
            <w:pPr>
              <w:jc w:val="both"/>
              <w:rPr>
                <w:rFonts w:ascii="Arial" w:eastAsiaTheme="majorEastAsia" w:hAnsi="Arial"/>
                <w:bCs/>
                <w:iCs/>
              </w:rPr>
            </w:pPr>
            <w:r>
              <w:rPr>
                <w:rFonts w:ascii="Arial" w:eastAsiaTheme="majorEastAsia" w:hAnsi="Arial"/>
                <w:bCs/>
                <w:iCs/>
              </w:rPr>
              <w:t>U</w:t>
            </w:r>
            <w:r w:rsidRPr="00D9735E">
              <w:rPr>
                <w:rFonts w:ascii="Arial" w:eastAsiaTheme="majorEastAsia" w:hAnsi="Arial"/>
                <w:bCs/>
                <w:iCs/>
              </w:rPr>
              <w:t>se the outcomes to implement new initiatives to support Council volunteers, working groups and committee members who require assistance or workplace modifications</w:t>
            </w:r>
            <w:r>
              <w:rPr>
                <w:rFonts w:ascii="Arial" w:eastAsiaTheme="majorEastAsia" w:hAnsi="Arial"/>
                <w:bCs/>
                <w:iCs/>
              </w:rPr>
              <w:t>.</w:t>
            </w:r>
          </w:p>
          <w:p w14:paraId="106C1179" w14:textId="4AB5F2AA" w:rsidR="008F3539" w:rsidRPr="000259D9" w:rsidRDefault="008F3539" w:rsidP="005879E4">
            <w:pPr>
              <w:jc w:val="both"/>
              <w:rPr>
                <w:szCs w:val="24"/>
              </w:rPr>
            </w:pPr>
          </w:p>
        </w:tc>
        <w:tc>
          <w:tcPr>
            <w:tcW w:w="1356" w:type="dxa"/>
          </w:tcPr>
          <w:p w14:paraId="1CE7159E" w14:textId="57794486" w:rsidR="008F3539" w:rsidRPr="000259D9" w:rsidRDefault="008F3539" w:rsidP="005879E4">
            <w:pPr>
              <w:jc w:val="both"/>
              <w:rPr>
                <w:b/>
                <w:bCs/>
                <w:szCs w:val="24"/>
              </w:rPr>
            </w:pPr>
            <w:r w:rsidRPr="000259D9">
              <w:rPr>
                <w:b/>
                <w:bCs/>
                <w:szCs w:val="24"/>
              </w:rPr>
              <w:t>1.7.2</w:t>
            </w:r>
          </w:p>
        </w:tc>
        <w:tc>
          <w:tcPr>
            <w:tcW w:w="4319" w:type="dxa"/>
            <w:shd w:val="clear" w:color="auto" w:fill="D9D9D9" w:themeFill="background1" w:themeFillShade="D9"/>
          </w:tcPr>
          <w:p w14:paraId="7A1C4A09" w14:textId="2E5BC294" w:rsidR="008F3539" w:rsidRPr="00C70D56" w:rsidRDefault="003E130F" w:rsidP="005879E4">
            <w:pPr>
              <w:jc w:val="both"/>
              <w:rPr>
                <w:rFonts w:ascii="Aptos Display" w:hAnsi="Aptos Display"/>
                <w:szCs w:val="24"/>
              </w:rPr>
            </w:pPr>
            <w:r w:rsidRPr="00C70D56">
              <w:rPr>
                <w:rFonts w:ascii="Aptos Display" w:hAnsi="Aptos Display"/>
                <w:szCs w:val="24"/>
              </w:rPr>
              <w:t>The number of people with disability</w:t>
            </w:r>
            <w:r w:rsidR="006C395E" w:rsidRPr="00C70D56">
              <w:rPr>
                <w:rFonts w:ascii="Aptos Display" w:hAnsi="Aptos Display"/>
                <w:szCs w:val="24"/>
              </w:rPr>
              <w:t>,</w:t>
            </w:r>
            <w:r w:rsidRPr="00C70D56">
              <w:rPr>
                <w:rFonts w:ascii="Aptos Display" w:hAnsi="Aptos Display"/>
                <w:szCs w:val="24"/>
              </w:rPr>
              <w:t xml:space="preserve"> including parents and carers</w:t>
            </w:r>
            <w:r w:rsidR="006C395E" w:rsidRPr="00C70D56">
              <w:rPr>
                <w:rFonts w:ascii="Aptos Display" w:hAnsi="Aptos Display"/>
                <w:szCs w:val="24"/>
              </w:rPr>
              <w:t>,</w:t>
            </w:r>
            <w:r w:rsidRPr="00C70D56">
              <w:rPr>
                <w:rFonts w:ascii="Aptos Display" w:hAnsi="Aptos Display"/>
                <w:szCs w:val="24"/>
              </w:rPr>
              <w:t xml:space="preserve"> serving on committees and working groups.</w:t>
            </w:r>
          </w:p>
          <w:p w14:paraId="68350CE3" w14:textId="2B04D2D8" w:rsidR="00041E97" w:rsidRPr="00C70D56" w:rsidRDefault="000941B7" w:rsidP="005879E4">
            <w:pPr>
              <w:jc w:val="both"/>
              <w:rPr>
                <w:i/>
                <w:iCs/>
                <w:szCs w:val="24"/>
              </w:rPr>
            </w:pPr>
            <w:r w:rsidRPr="00C70D56">
              <w:rPr>
                <w:rFonts w:ascii="Aptos Display" w:hAnsi="Aptos Display"/>
                <w:szCs w:val="24"/>
              </w:rPr>
              <w:t xml:space="preserve">Note: </w:t>
            </w:r>
            <w:r w:rsidRPr="00C70D56">
              <w:rPr>
                <w:szCs w:val="24"/>
              </w:rPr>
              <w:t>Committees are formal groups set up by councils to provide strategic advice or make decisions on disability inclusion.</w:t>
            </w:r>
            <w:r w:rsidRPr="00C70D56">
              <w:rPr>
                <w:szCs w:val="24"/>
              </w:rPr>
              <w:br/>
            </w:r>
            <w:r w:rsidRPr="00C70D56">
              <w:rPr>
                <w:szCs w:val="24"/>
              </w:rPr>
              <w:lastRenderedPageBreak/>
              <w:t>Working groups are task-focused teams that address specific issues or actions supporting disability inclusion.</w:t>
            </w:r>
          </w:p>
        </w:tc>
        <w:tc>
          <w:tcPr>
            <w:tcW w:w="1843" w:type="dxa"/>
          </w:tcPr>
          <w:p w14:paraId="563C4D09" w14:textId="72E49C27" w:rsidR="008F3539" w:rsidRPr="000259D9" w:rsidRDefault="002972EB" w:rsidP="005879E4">
            <w:pPr>
              <w:jc w:val="both"/>
              <w:rPr>
                <w:szCs w:val="24"/>
              </w:rPr>
            </w:pPr>
            <w:r>
              <w:rPr>
                <w:szCs w:val="24"/>
              </w:rPr>
              <w:lastRenderedPageBreak/>
              <w:t>Commencing July 2026</w:t>
            </w:r>
          </w:p>
        </w:tc>
        <w:tc>
          <w:tcPr>
            <w:tcW w:w="1986" w:type="dxa"/>
          </w:tcPr>
          <w:p w14:paraId="2B9FA285" w14:textId="4AE48353" w:rsidR="002972EB" w:rsidRPr="002972EB" w:rsidRDefault="002972EB" w:rsidP="005879E4">
            <w:pPr>
              <w:jc w:val="both"/>
              <w:rPr>
                <w:i/>
                <w:iCs/>
              </w:rPr>
            </w:pPr>
            <w:r w:rsidRPr="002972EB">
              <w:rPr>
                <w:i/>
                <w:iCs/>
              </w:rPr>
              <w:t>Responsibility: Governance / HR / Office of the CEO</w:t>
            </w:r>
          </w:p>
          <w:p w14:paraId="262A9AE4" w14:textId="77777777" w:rsidR="002972EB" w:rsidRPr="002972EB" w:rsidRDefault="002972EB" w:rsidP="005879E4">
            <w:pPr>
              <w:jc w:val="both"/>
              <w:rPr>
                <w:i/>
                <w:iCs/>
              </w:rPr>
            </w:pPr>
          </w:p>
          <w:p w14:paraId="4B84D6BF" w14:textId="77777777" w:rsidR="002972EB" w:rsidRPr="002972EB" w:rsidRDefault="002972EB" w:rsidP="005879E4">
            <w:pPr>
              <w:jc w:val="both"/>
              <w:rPr>
                <w:i/>
                <w:iCs/>
              </w:rPr>
            </w:pPr>
            <w:r w:rsidRPr="002972EB">
              <w:rPr>
                <w:i/>
                <w:iCs/>
              </w:rPr>
              <w:t>Volunteer Management</w:t>
            </w:r>
          </w:p>
          <w:p w14:paraId="422F46E3" w14:textId="77777777" w:rsidR="002972EB" w:rsidRPr="002972EB" w:rsidRDefault="002972EB" w:rsidP="005879E4">
            <w:pPr>
              <w:jc w:val="both"/>
              <w:rPr>
                <w:i/>
                <w:iCs/>
              </w:rPr>
            </w:pPr>
          </w:p>
          <w:p w14:paraId="626433AD" w14:textId="2D04425D" w:rsidR="008F3539" w:rsidRPr="000259D9" w:rsidRDefault="002972EB" w:rsidP="005879E4">
            <w:pPr>
              <w:jc w:val="both"/>
              <w:rPr>
                <w:szCs w:val="24"/>
              </w:rPr>
            </w:pPr>
            <w:r w:rsidRPr="002972EB">
              <w:rPr>
                <w:i/>
                <w:iCs/>
              </w:rPr>
              <w:t>Data Source: survey outcomes</w:t>
            </w:r>
          </w:p>
        </w:tc>
      </w:tr>
    </w:tbl>
    <w:p w14:paraId="63C0715C" w14:textId="77777777" w:rsidR="00F365C0" w:rsidRPr="000259D9" w:rsidRDefault="00F365C0" w:rsidP="005879E4">
      <w:pPr>
        <w:jc w:val="both"/>
        <w:rPr>
          <w:sz w:val="4"/>
          <w:szCs w:val="2"/>
        </w:rPr>
      </w:pPr>
    </w:p>
    <w:p w14:paraId="4EFCD70F" w14:textId="77777777" w:rsidR="005C75C9" w:rsidRPr="000259D9" w:rsidRDefault="005C75C9" w:rsidP="005879E4">
      <w:pPr>
        <w:pStyle w:val="Heading2"/>
        <w:jc w:val="both"/>
        <w:rPr>
          <w:color w:val="auto"/>
        </w:rPr>
        <w:sectPr w:rsidR="005C75C9" w:rsidRPr="000259D9" w:rsidSect="001524D2">
          <w:type w:val="continuous"/>
          <w:pgSz w:w="16838" w:h="11906" w:orient="landscape"/>
          <w:pgMar w:top="1440" w:right="1440" w:bottom="1440" w:left="1440" w:header="709" w:footer="709" w:gutter="0"/>
          <w:cols w:space="708"/>
          <w:docGrid w:linePitch="360"/>
        </w:sectPr>
      </w:pPr>
    </w:p>
    <w:p w14:paraId="1C86AA60" w14:textId="6D061A22" w:rsidR="008340B8" w:rsidRPr="000259D9" w:rsidRDefault="008340B8" w:rsidP="005879E4">
      <w:pPr>
        <w:pStyle w:val="Heading2"/>
        <w:jc w:val="both"/>
        <w:rPr>
          <w:color w:val="auto"/>
        </w:rPr>
      </w:pPr>
      <w:bookmarkStart w:id="81" w:name="_Toc216863752"/>
      <w:r w:rsidRPr="000259D9">
        <w:rPr>
          <w:color w:val="auto"/>
        </w:rPr>
        <w:t xml:space="preserve">Domain 2: </w:t>
      </w:r>
      <w:r w:rsidR="00517664" w:rsidRPr="000259D9">
        <w:rPr>
          <w:color w:val="auto"/>
        </w:rPr>
        <w:t xml:space="preserve">Education and </w:t>
      </w:r>
      <w:r w:rsidR="00B33C4B" w:rsidRPr="000259D9">
        <w:rPr>
          <w:color w:val="auto"/>
        </w:rPr>
        <w:t>e</w:t>
      </w:r>
      <w:r w:rsidR="00517664" w:rsidRPr="000259D9">
        <w:rPr>
          <w:color w:val="auto"/>
        </w:rPr>
        <w:t>mployment</w:t>
      </w:r>
      <w:bookmarkEnd w:id="81"/>
    </w:p>
    <w:p w14:paraId="7542D820" w14:textId="7ABBA651" w:rsidR="008340B8" w:rsidRPr="000259D9" w:rsidRDefault="008340B8" w:rsidP="005879E4">
      <w:pPr>
        <w:pStyle w:val="Heading3"/>
        <w:jc w:val="both"/>
      </w:pPr>
      <w:r w:rsidRPr="000259D9">
        <w:t xml:space="preserve">Outcome Statement: </w:t>
      </w:r>
      <w:r w:rsidR="00517664" w:rsidRPr="000259D9">
        <w:t>A South Australia where all people with disability benefit from inclusive educational experiences, equitable employment opportunities and financial security</w:t>
      </w:r>
    </w:p>
    <w:p w14:paraId="78A0FF18" w14:textId="77777777" w:rsidR="00206DF8" w:rsidRPr="000259D9" w:rsidRDefault="00206DF8" w:rsidP="005879E4">
      <w:pPr>
        <w:spacing w:after="0" w:line="276" w:lineRule="auto"/>
        <w:jc w:val="both"/>
        <w:rPr>
          <w:b/>
          <w:bCs/>
          <w:sz w:val="8"/>
          <w:szCs w:val="6"/>
        </w:rPr>
      </w:pPr>
    </w:p>
    <w:p w14:paraId="5B45D036" w14:textId="194D890B" w:rsidR="002E4C73" w:rsidRPr="000259D9" w:rsidRDefault="002E4C73" w:rsidP="005879E4">
      <w:pPr>
        <w:spacing w:after="0" w:line="276" w:lineRule="auto"/>
        <w:jc w:val="both"/>
      </w:pPr>
      <w:r w:rsidRPr="000259D9">
        <w:rPr>
          <w:rStyle w:val="Heading4Char"/>
        </w:rPr>
        <w:t>Objective:</w:t>
      </w:r>
      <w:r w:rsidR="001119B3" w:rsidRPr="000259D9">
        <w:t xml:space="preserve"> </w:t>
      </w:r>
      <w:r w:rsidR="00517664" w:rsidRPr="000259D9">
        <w:t>To ensure equal opportunity to learning and earning is achieved by addressing the barriers and obstacles people with disability of all ages continue to face at all levels of the education and employment experience.</w:t>
      </w:r>
    </w:p>
    <w:p w14:paraId="59FCB02A" w14:textId="77777777" w:rsidR="00AA12E1" w:rsidRPr="000259D9" w:rsidRDefault="00AA12E1" w:rsidP="005879E4">
      <w:pPr>
        <w:spacing w:after="0" w:line="276" w:lineRule="auto"/>
        <w:jc w:val="both"/>
        <w:rPr>
          <w:sz w:val="8"/>
          <w:szCs w:val="6"/>
        </w:rPr>
      </w:pPr>
    </w:p>
    <w:p w14:paraId="16D018E5" w14:textId="26E88114" w:rsidR="00516A1B" w:rsidRPr="00CA6271" w:rsidRDefault="00516A1B" w:rsidP="005879E4">
      <w:pPr>
        <w:pStyle w:val="Heading3"/>
        <w:jc w:val="both"/>
        <w:sectPr w:rsidR="00516A1B" w:rsidRPr="00CA6271" w:rsidSect="001524D2">
          <w:type w:val="continuous"/>
          <w:pgSz w:w="16838" w:h="11906" w:orient="landscape"/>
          <w:pgMar w:top="1440" w:right="1440" w:bottom="1440" w:left="1440" w:header="709" w:footer="709" w:gutter="0"/>
          <w:cols w:space="708"/>
          <w:docGrid w:linePitch="360"/>
        </w:sectPr>
      </w:pPr>
    </w:p>
    <w:p w14:paraId="059CAC75" w14:textId="15590A36" w:rsidR="005C75C9" w:rsidRPr="00CA6271" w:rsidRDefault="005C75C9" w:rsidP="005879E4">
      <w:pPr>
        <w:jc w:val="both"/>
        <w:rPr>
          <w:rFonts w:asciiTheme="minorHAnsi" w:hAnsiTheme="minorHAnsi"/>
          <w:bCs/>
          <w:szCs w:val="24"/>
        </w:rPr>
        <w:sectPr w:rsidR="005C75C9" w:rsidRPr="00CA6271" w:rsidSect="005C75C9">
          <w:type w:val="continuous"/>
          <w:pgSz w:w="16838" w:h="11906" w:orient="landscape"/>
          <w:pgMar w:top="1440" w:right="1440" w:bottom="1440" w:left="1440" w:header="709" w:footer="709" w:gutter="0"/>
          <w:cols w:num="2" w:space="708"/>
          <w:docGrid w:linePitch="360"/>
        </w:sectPr>
      </w:pPr>
    </w:p>
    <w:p w14:paraId="4B0894BE" w14:textId="79D39986" w:rsidR="00177107" w:rsidRPr="000259D9" w:rsidRDefault="00177107" w:rsidP="005879E4">
      <w:pPr>
        <w:pStyle w:val="Heading3"/>
        <w:jc w:val="both"/>
      </w:pPr>
      <w:r w:rsidRPr="000259D9">
        <w:t>Priority Area 3: Targeted transitional supports</w:t>
      </w:r>
    </w:p>
    <w:p w14:paraId="233F2C25" w14:textId="690842D9" w:rsidR="00177107" w:rsidRPr="000259D9" w:rsidRDefault="00177107" w:rsidP="005879E4">
      <w:pPr>
        <w:jc w:val="both"/>
      </w:pPr>
      <w:r w:rsidRPr="000259D9">
        <w:rPr>
          <w:b/>
          <w:bCs/>
          <w:szCs w:val="24"/>
        </w:rPr>
        <w:t>Outcome:</w:t>
      </w:r>
      <w:r w:rsidRPr="000259D9">
        <w:rPr>
          <w:szCs w:val="24"/>
        </w:rPr>
        <w:t xml:space="preserve"> People with disability have supportive environments to learn, grow, and transition throughout their life.</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4F0F16B2"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498D493A" w14:textId="77777777" w:rsidR="00177107" w:rsidRPr="000259D9" w:rsidRDefault="00177107" w:rsidP="005879E4">
            <w:pPr>
              <w:jc w:val="both"/>
              <w:rPr>
                <w:b w:val="0"/>
                <w:bCs w:val="0"/>
                <w:szCs w:val="24"/>
              </w:rPr>
            </w:pPr>
            <w:r w:rsidRPr="000259D9">
              <w:rPr>
                <w:szCs w:val="24"/>
              </w:rPr>
              <w:t>No.</w:t>
            </w:r>
          </w:p>
        </w:tc>
        <w:tc>
          <w:tcPr>
            <w:tcW w:w="4252" w:type="dxa"/>
          </w:tcPr>
          <w:p w14:paraId="4C3F2257" w14:textId="77777777" w:rsidR="00177107" w:rsidRPr="000259D9" w:rsidRDefault="00177107" w:rsidP="005879E4">
            <w:pPr>
              <w:jc w:val="both"/>
              <w:rPr>
                <w:b w:val="0"/>
                <w:bCs w:val="0"/>
                <w:szCs w:val="24"/>
              </w:rPr>
            </w:pPr>
            <w:r w:rsidRPr="000259D9">
              <w:rPr>
                <w:szCs w:val="24"/>
              </w:rPr>
              <w:t>Action</w:t>
            </w:r>
          </w:p>
        </w:tc>
        <w:tc>
          <w:tcPr>
            <w:tcW w:w="1356" w:type="dxa"/>
          </w:tcPr>
          <w:p w14:paraId="2D154F81" w14:textId="77777777" w:rsidR="00177107" w:rsidRPr="000259D9" w:rsidRDefault="00177107" w:rsidP="005879E4">
            <w:pPr>
              <w:jc w:val="both"/>
              <w:rPr>
                <w:b w:val="0"/>
                <w:bCs w:val="0"/>
                <w:szCs w:val="24"/>
              </w:rPr>
            </w:pPr>
            <w:r w:rsidRPr="000259D9">
              <w:rPr>
                <w:szCs w:val="24"/>
              </w:rPr>
              <w:t>State Plan Measure</w:t>
            </w:r>
          </w:p>
        </w:tc>
        <w:tc>
          <w:tcPr>
            <w:tcW w:w="4319" w:type="dxa"/>
          </w:tcPr>
          <w:p w14:paraId="2597D0EC" w14:textId="77777777" w:rsidR="00177107" w:rsidRPr="000259D9" w:rsidRDefault="00177107" w:rsidP="005879E4">
            <w:pPr>
              <w:jc w:val="both"/>
              <w:rPr>
                <w:b w:val="0"/>
                <w:bCs w:val="0"/>
                <w:szCs w:val="24"/>
              </w:rPr>
            </w:pPr>
            <w:r w:rsidRPr="000259D9">
              <w:rPr>
                <w:szCs w:val="24"/>
              </w:rPr>
              <w:t>Measure</w:t>
            </w:r>
          </w:p>
        </w:tc>
        <w:tc>
          <w:tcPr>
            <w:tcW w:w="1843" w:type="dxa"/>
          </w:tcPr>
          <w:p w14:paraId="4C36A508" w14:textId="77777777" w:rsidR="00177107" w:rsidRPr="000259D9" w:rsidRDefault="00177107" w:rsidP="005879E4">
            <w:pPr>
              <w:jc w:val="both"/>
              <w:rPr>
                <w:b w:val="0"/>
                <w:bCs w:val="0"/>
                <w:szCs w:val="24"/>
              </w:rPr>
            </w:pPr>
            <w:r w:rsidRPr="000259D9">
              <w:rPr>
                <w:szCs w:val="24"/>
              </w:rPr>
              <w:t>Timeframe</w:t>
            </w:r>
          </w:p>
        </w:tc>
        <w:tc>
          <w:tcPr>
            <w:tcW w:w="1986" w:type="dxa"/>
          </w:tcPr>
          <w:p w14:paraId="6765FFB1" w14:textId="77777777" w:rsidR="00177107" w:rsidRPr="000259D9" w:rsidRDefault="00177107" w:rsidP="005879E4">
            <w:pPr>
              <w:jc w:val="both"/>
              <w:rPr>
                <w:b w:val="0"/>
                <w:bCs w:val="0"/>
                <w:szCs w:val="24"/>
              </w:rPr>
            </w:pPr>
            <w:r w:rsidRPr="000259D9">
              <w:rPr>
                <w:szCs w:val="24"/>
              </w:rPr>
              <w:t>Responsibility and data source</w:t>
            </w:r>
          </w:p>
        </w:tc>
      </w:tr>
      <w:tr w:rsidR="000259D9" w:rsidRPr="000259D9" w14:paraId="586B287E" w14:textId="77777777" w:rsidTr="00942A91">
        <w:trPr>
          <w:trHeight w:val="435"/>
        </w:trPr>
        <w:tc>
          <w:tcPr>
            <w:tcW w:w="1134" w:type="dxa"/>
          </w:tcPr>
          <w:p w14:paraId="10E68C00" w14:textId="3085D2A6" w:rsidR="00177107" w:rsidRPr="00942A91" w:rsidRDefault="00942A91" w:rsidP="005879E4">
            <w:pPr>
              <w:ind w:left="360"/>
              <w:jc w:val="both"/>
              <w:rPr>
                <w:b/>
                <w:bCs/>
                <w:szCs w:val="24"/>
              </w:rPr>
            </w:pPr>
            <w:r w:rsidRPr="00942A91">
              <w:rPr>
                <w:b/>
                <w:bCs/>
                <w:szCs w:val="24"/>
              </w:rPr>
              <w:t>1.</w:t>
            </w:r>
          </w:p>
        </w:tc>
        <w:tc>
          <w:tcPr>
            <w:tcW w:w="4252" w:type="dxa"/>
          </w:tcPr>
          <w:p w14:paraId="0E575173" w14:textId="4AD9A976" w:rsidR="00942A91" w:rsidRPr="005865B6" w:rsidRDefault="00942A91" w:rsidP="005879E4">
            <w:pPr>
              <w:jc w:val="both"/>
              <w:rPr>
                <w:rFonts w:ascii="Arial" w:eastAsiaTheme="majorEastAsia" w:hAnsi="Arial"/>
                <w:bCs/>
                <w:iCs/>
              </w:rPr>
            </w:pPr>
            <w:r w:rsidRPr="005865B6">
              <w:rPr>
                <w:rFonts w:ascii="Arial" w:eastAsiaTheme="majorEastAsia" w:hAnsi="Arial"/>
                <w:bCs/>
                <w:iCs/>
              </w:rPr>
              <w:t>We will provide training to relevant staff and volunteer supervisors around inclusive volunteer recruitment</w:t>
            </w:r>
            <w:r>
              <w:rPr>
                <w:rFonts w:ascii="Arial" w:eastAsiaTheme="majorEastAsia" w:hAnsi="Arial"/>
                <w:bCs/>
                <w:iCs/>
              </w:rPr>
              <w:t>, the cost of which is to be determined.</w:t>
            </w:r>
          </w:p>
          <w:p w14:paraId="77958D99" w14:textId="1B46E2D8" w:rsidR="00177107" w:rsidRPr="000259D9" w:rsidRDefault="00177107" w:rsidP="005879E4">
            <w:pPr>
              <w:jc w:val="both"/>
              <w:rPr>
                <w:rFonts w:eastAsiaTheme="majorEastAsia" w:cstheme="majorBidi"/>
                <w:bCs/>
                <w:i/>
                <w:highlight w:val="yellow"/>
              </w:rPr>
            </w:pPr>
          </w:p>
        </w:tc>
        <w:tc>
          <w:tcPr>
            <w:tcW w:w="1356" w:type="dxa"/>
          </w:tcPr>
          <w:p w14:paraId="3F66303A" w14:textId="7647BBC7" w:rsidR="00177107" w:rsidRPr="000259D9" w:rsidRDefault="00177107" w:rsidP="005879E4">
            <w:pPr>
              <w:jc w:val="both"/>
              <w:rPr>
                <w:b/>
                <w:bCs/>
                <w:i/>
                <w:iCs/>
                <w:szCs w:val="24"/>
              </w:rPr>
            </w:pPr>
            <w:r w:rsidRPr="000259D9">
              <w:rPr>
                <w:b/>
                <w:bCs/>
                <w:szCs w:val="24"/>
              </w:rPr>
              <w:t>2.3.5</w:t>
            </w:r>
          </w:p>
        </w:tc>
        <w:tc>
          <w:tcPr>
            <w:tcW w:w="4319" w:type="dxa"/>
            <w:shd w:val="clear" w:color="auto" w:fill="D9D9D9" w:themeFill="background1" w:themeFillShade="D9"/>
          </w:tcPr>
          <w:p w14:paraId="4E54EE78" w14:textId="38FBAEFD" w:rsidR="00177107" w:rsidRPr="00942A91" w:rsidRDefault="00177107" w:rsidP="005879E4">
            <w:pPr>
              <w:jc w:val="both"/>
              <w:rPr>
                <w:iCs/>
                <w:szCs w:val="24"/>
              </w:rPr>
            </w:pPr>
            <w:r w:rsidRPr="00942A91">
              <w:rPr>
                <w:rFonts w:ascii="Aptos Display" w:hAnsi="Aptos Display"/>
                <w:szCs w:val="24"/>
              </w:rPr>
              <w:t>The number of initiatives taken to encourage people with disability to volunteer.</w:t>
            </w:r>
          </w:p>
        </w:tc>
        <w:tc>
          <w:tcPr>
            <w:tcW w:w="1843" w:type="dxa"/>
          </w:tcPr>
          <w:p w14:paraId="2B4D63C9" w14:textId="090DD713" w:rsidR="00177107" w:rsidRPr="00942A91" w:rsidRDefault="00942A91" w:rsidP="005879E4">
            <w:pPr>
              <w:jc w:val="both"/>
              <w:rPr>
                <w:rFonts w:ascii="Aptos Display" w:hAnsi="Aptos Display"/>
                <w:szCs w:val="24"/>
              </w:rPr>
            </w:pPr>
            <w:r>
              <w:rPr>
                <w:rFonts w:ascii="Aptos Display" w:hAnsi="Aptos Display"/>
                <w:szCs w:val="24"/>
              </w:rPr>
              <w:t>Completed June 2027</w:t>
            </w:r>
          </w:p>
        </w:tc>
        <w:tc>
          <w:tcPr>
            <w:tcW w:w="1986" w:type="dxa"/>
          </w:tcPr>
          <w:p w14:paraId="5C350725" w14:textId="73DC0DFF" w:rsidR="00942A91" w:rsidRPr="00942A91" w:rsidRDefault="00942A91" w:rsidP="005879E4">
            <w:pPr>
              <w:jc w:val="both"/>
              <w:rPr>
                <w:i/>
                <w:iCs/>
                <w:color w:val="000000" w:themeColor="text1"/>
              </w:rPr>
            </w:pPr>
            <w:r w:rsidRPr="00942A91">
              <w:rPr>
                <w:i/>
                <w:iCs/>
                <w:color w:val="000000" w:themeColor="text1"/>
              </w:rPr>
              <w:t>Responsibility: Volunteer Coordinator</w:t>
            </w:r>
          </w:p>
          <w:p w14:paraId="795FF72C" w14:textId="77777777" w:rsidR="00942A91" w:rsidRPr="00942A91" w:rsidRDefault="00942A91" w:rsidP="005879E4">
            <w:pPr>
              <w:jc w:val="both"/>
              <w:rPr>
                <w:i/>
                <w:iCs/>
                <w:color w:val="000000" w:themeColor="text1"/>
              </w:rPr>
            </w:pPr>
          </w:p>
          <w:p w14:paraId="719A3FED" w14:textId="77777777" w:rsidR="00942A91" w:rsidRPr="00942A91" w:rsidRDefault="00942A91" w:rsidP="005879E4">
            <w:pPr>
              <w:jc w:val="both"/>
              <w:rPr>
                <w:i/>
                <w:iCs/>
                <w:color w:val="000000" w:themeColor="text1"/>
              </w:rPr>
            </w:pPr>
            <w:r w:rsidRPr="00942A91">
              <w:rPr>
                <w:i/>
                <w:iCs/>
                <w:color w:val="000000" w:themeColor="text1"/>
              </w:rPr>
              <w:t>HR &amp; WHS</w:t>
            </w:r>
          </w:p>
          <w:p w14:paraId="45936B7F" w14:textId="77777777" w:rsidR="00942A91" w:rsidRPr="00942A91" w:rsidRDefault="00942A91" w:rsidP="005879E4">
            <w:pPr>
              <w:jc w:val="both"/>
              <w:rPr>
                <w:i/>
                <w:iCs/>
                <w:color w:val="000000" w:themeColor="text1"/>
              </w:rPr>
            </w:pPr>
          </w:p>
          <w:p w14:paraId="438FBF7A" w14:textId="77777777" w:rsidR="00942A91" w:rsidRPr="00942A91" w:rsidRDefault="00942A91" w:rsidP="005879E4">
            <w:pPr>
              <w:jc w:val="both"/>
              <w:rPr>
                <w:i/>
                <w:iCs/>
              </w:rPr>
            </w:pPr>
            <w:r w:rsidRPr="00942A91">
              <w:rPr>
                <w:i/>
                <w:iCs/>
                <w:color w:val="000000" w:themeColor="text1"/>
              </w:rPr>
              <w:t>Data source:</w:t>
            </w:r>
            <w:r w:rsidRPr="00942A91">
              <w:rPr>
                <w:i/>
                <w:iCs/>
              </w:rPr>
              <w:t xml:space="preserve"> Skytrust reports</w:t>
            </w:r>
          </w:p>
          <w:p w14:paraId="52F9E8F7" w14:textId="77777777" w:rsidR="00177107" w:rsidRPr="000259D9" w:rsidRDefault="00177107" w:rsidP="005879E4">
            <w:pPr>
              <w:jc w:val="both"/>
              <w:rPr>
                <w:rFonts w:ascii="Aptos Display" w:hAnsi="Aptos Display"/>
                <w:i/>
                <w:iCs/>
                <w:szCs w:val="24"/>
              </w:rPr>
            </w:pPr>
          </w:p>
        </w:tc>
      </w:tr>
    </w:tbl>
    <w:p w14:paraId="151CCBDF" w14:textId="04F730A6" w:rsidR="00177107" w:rsidRPr="000259D9" w:rsidRDefault="00177107" w:rsidP="005879E4">
      <w:pPr>
        <w:pStyle w:val="Heading3"/>
        <w:jc w:val="both"/>
      </w:pPr>
      <w:r w:rsidRPr="000259D9">
        <w:lastRenderedPageBreak/>
        <w:t>Priority Area 4: Access to employment opportunities</w:t>
      </w:r>
    </w:p>
    <w:p w14:paraId="0CC5DD6A" w14:textId="33C31AB1" w:rsidR="00177107" w:rsidRPr="000259D9" w:rsidRDefault="00177107" w:rsidP="005879E4">
      <w:pPr>
        <w:jc w:val="both"/>
      </w:pPr>
      <w:r w:rsidRPr="000259D9">
        <w:rPr>
          <w:b/>
          <w:bCs/>
          <w:szCs w:val="24"/>
        </w:rPr>
        <w:t>Outcome:</w:t>
      </w:r>
      <w:r w:rsidRPr="000259D9">
        <w:rPr>
          <w:szCs w:val="24"/>
        </w:rPr>
        <w:t xml:space="preserve"> People with disability have opportunities to achieve, develop and succeed in their chosen fields.</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6DF53EBC"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1DCBF637" w14:textId="77777777" w:rsidR="00177107" w:rsidRPr="000259D9" w:rsidRDefault="00177107" w:rsidP="005879E4">
            <w:pPr>
              <w:jc w:val="both"/>
              <w:rPr>
                <w:b w:val="0"/>
                <w:bCs w:val="0"/>
                <w:szCs w:val="24"/>
              </w:rPr>
            </w:pPr>
            <w:r w:rsidRPr="000259D9">
              <w:rPr>
                <w:szCs w:val="24"/>
              </w:rPr>
              <w:t>No.</w:t>
            </w:r>
          </w:p>
        </w:tc>
        <w:tc>
          <w:tcPr>
            <w:tcW w:w="4252" w:type="dxa"/>
          </w:tcPr>
          <w:p w14:paraId="34B15321" w14:textId="77777777" w:rsidR="00177107" w:rsidRPr="000259D9" w:rsidRDefault="00177107" w:rsidP="005879E4">
            <w:pPr>
              <w:jc w:val="both"/>
              <w:rPr>
                <w:b w:val="0"/>
                <w:bCs w:val="0"/>
                <w:szCs w:val="24"/>
              </w:rPr>
            </w:pPr>
            <w:r w:rsidRPr="000259D9">
              <w:rPr>
                <w:szCs w:val="24"/>
              </w:rPr>
              <w:t>Action</w:t>
            </w:r>
          </w:p>
        </w:tc>
        <w:tc>
          <w:tcPr>
            <w:tcW w:w="1356" w:type="dxa"/>
          </w:tcPr>
          <w:p w14:paraId="11CEE6D8" w14:textId="77777777" w:rsidR="00177107" w:rsidRPr="000259D9" w:rsidRDefault="00177107" w:rsidP="005879E4">
            <w:pPr>
              <w:jc w:val="both"/>
              <w:rPr>
                <w:b w:val="0"/>
                <w:bCs w:val="0"/>
                <w:szCs w:val="24"/>
              </w:rPr>
            </w:pPr>
            <w:r w:rsidRPr="000259D9">
              <w:rPr>
                <w:szCs w:val="24"/>
              </w:rPr>
              <w:t>State Plan Measure</w:t>
            </w:r>
          </w:p>
        </w:tc>
        <w:tc>
          <w:tcPr>
            <w:tcW w:w="4319" w:type="dxa"/>
          </w:tcPr>
          <w:p w14:paraId="497A9561" w14:textId="77777777" w:rsidR="00177107" w:rsidRPr="000259D9" w:rsidRDefault="00177107" w:rsidP="005879E4">
            <w:pPr>
              <w:jc w:val="both"/>
              <w:rPr>
                <w:b w:val="0"/>
                <w:bCs w:val="0"/>
                <w:szCs w:val="24"/>
              </w:rPr>
            </w:pPr>
            <w:r w:rsidRPr="000259D9">
              <w:rPr>
                <w:szCs w:val="24"/>
              </w:rPr>
              <w:t>Measure</w:t>
            </w:r>
          </w:p>
        </w:tc>
        <w:tc>
          <w:tcPr>
            <w:tcW w:w="1843" w:type="dxa"/>
          </w:tcPr>
          <w:p w14:paraId="7EC18AD1" w14:textId="77777777" w:rsidR="00177107" w:rsidRPr="000259D9" w:rsidRDefault="00177107" w:rsidP="005879E4">
            <w:pPr>
              <w:jc w:val="both"/>
              <w:rPr>
                <w:b w:val="0"/>
                <w:bCs w:val="0"/>
                <w:szCs w:val="24"/>
              </w:rPr>
            </w:pPr>
            <w:r w:rsidRPr="000259D9">
              <w:rPr>
                <w:szCs w:val="24"/>
              </w:rPr>
              <w:t>Timeframe</w:t>
            </w:r>
          </w:p>
        </w:tc>
        <w:tc>
          <w:tcPr>
            <w:tcW w:w="1986" w:type="dxa"/>
          </w:tcPr>
          <w:p w14:paraId="61F7794C" w14:textId="77777777" w:rsidR="00177107" w:rsidRPr="000259D9" w:rsidRDefault="00177107" w:rsidP="005879E4">
            <w:pPr>
              <w:jc w:val="both"/>
              <w:rPr>
                <w:b w:val="0"/>
                <w:bCs w:val="0"/>
                <w:szCs w:val="24"/>
              </w:rPr>
            </w:pPr>
            <w:r w:rsidRPr="000259D9">
              <w:rPr>
                <w:szCs w:val="24"/>
              </w:rPr>
              <w:t>Responsibility and data source</w:t>
            </w:r>
          </w:p>
        </w:tc>
      </w:tr>
      <w:tr w:rsidR="000259D9" w:rsidRPr="000259D9" w14:paraId="5B99D248" w14:textId="77777777" w:rsidTr="00786DCC">
        <w:trPr>
          <w:trHeight w:val="435"/>
        </w:trPr>
        <w:tc>
          <w:tcPr>
            <w:tcW w:w="1134" w:type="dxa"/>
          </w:tcPr>
          <w:p w14:paraId="7474A23D" w14:textId="77777777" w:rsidR="00177107" w:rsidRPr="000259D9" w:rsidRDefault="00177107" w:rsidP="005879E4">
            <w:pPr>
              <w:pStyle w:val="ListParagraph"/>
              <w:numPr>
                <w:ilvl w:val="0"/>
                <w:numId w:val="3"/>
              </w:numPr>
              <w:jc w:val="both"/>
              <w:rPr>
                <w:szCs w:val="24"/>
              </w:rPr>
            </w:pPr>
          </w:p>
        </w:tc>
        <w:tc>
          <w:tcPr>
            <w:tcW w:w="4252" w:type="dxa"/>
          </w:tcPr>
          <w:p w14:paraId="6A0D4C55" w14:textId="2B29B7D6" w:rsidR="00942A91" w:rsidRDefault="00942A91" w:rsidP="005879E4">
            <w:pPr>
              <w:jc w:val="both"/>
              <w:rPr>
                <w:rFonts w:ascii="Arial" w:eastAsiaTheme="majorEastAsia" w:hAnsi="Arial"/>
                <w:bCs/>
                <w:iCs/>
              </w:rPr>
            </w:pPr>
            <w:r>
              <w:rPr>
                <w:rFonts w:ascii="Arial" w:eastAsiaTheme="majorEastAsia" w:hAnsi="Arial"/>
                <w:bCs/>
                <w:iCs/>
              </w:rPr>
              <w:t xml:space="preserve">Investigate initiatives undertaken </w:t>
            </w:r>
            <w:r w:rsidRPr="005D1BC9">
              <w:rPr>
                <w:rFonts w:ascii="Arial" w:eastAsiaTheme="majorEastAsia" w:hAnsi="Arial"/>
                <w:bCs/>
                <w:iCs/>
              </w:rPr>
              <w:t xml:space="preserve">by other </w:t>
            </w:r>
            <w:r>
              <w:rPr>
                <w:rFonts w:ascii="Arial" w:eastAsiaTheme="majorEastAsia" w:hAnsi="Arial"/>
                <w:bCs/>
                <w:iCs/>
              </w:rPr>
              <w:t>c</w:t>
            </w:r>
            <w:r w:rsidRPr="005D1BC9">
              <w:rPr>
                <w:rFonts w:ascii="Arial" w:eastAsiaTheme="majorEastAsia" w:hAnsi="Arial"/>
                <w:bCs/>
                <w:iCs/>
              </w:rPr>
              <w:t>ouncils and government agencies</w:t>
            </w:r>
            <w:r>
              <w:rPr>
                <w:rFonts w:ascii="Arial" w:eastAsiaTheme="majorEastAsia" w:hAnsi="Arial"/>
                <w:bCs/>
                <w:iCs/>
              </w:rPr>
              <w:t xml:space="preserve"> around implementing organisational changes and applying best practice to improve </w:t>
            </w:r>
            <w:r w:rsidRPr="00B2230D">
              <w:rPr>
                <w:rFonts w:ascii="Arial" w:eastAsiaTheme="majorEastAsia" w:hAnsi="Arial"/>
                <w:bCs/>
                <w:iCs/>
              </w:rPr>
              <w:t>inclusive recruitment for people with disability</w:t>
            </w:r>
            <w:r>
              <w:rPr>
                <w:rFonts w:ascii="Arial" w:eastAsiaTheme="majorEastAsia" w:hAnsi="Arial"/>
                <w:bCs/>
                <w:iCs/>
              </w:rPr>
              <w:t>, the cost of which will be d</w:t>
            </w:r>
            <w:r w:rsidRPr="00142D4D">
              <w:rPr>
                <w:rFonts w:ascii="Arial" w:eastAsiaTheme="majorEastAsia" w:hAnsi="Arial"/>
                <w:bCs/>
                <w:iCs/>
              </w:rPr>
              <w:t>elivered within the scope of the operational budget</w:t>
            </w:r>
          </w:p>
          <w:p w14:paraId="3980E663" w14:textId="2F8CADF0" w:rsidR="00177107" w:rsidRPr="000259D9" w:rsidRDefault="00177107" w:rsidP="005879E4">
            <w:pPr>
              <w:jc w:val="both"/>
              <w:rPr>
                <w:rFonts w:eastAsiaTheme="majorEastAsia" w:cstheme="majorBidi"/>
                <w:bCs/>
                <w:i/>
                <w:highlight w:val="yellow"/>
              </w:rPr>
            </w:pPr>
          </w:p>
        </w:tc>
        <w:tc>
          <w:tcPr>
            <w:tcW w:w="1356" w:type="dxa"/>
          </w:tcPr>
          <w:p w14:paraId="211330EB" w14:textId="42A4B8EE" w:rsidR="00177107" w:rsidRPr="000259D9" w:rsidRDefault="00177107" w:rsidP="005879E4">
            <w:pPr>
              <w:jc w:val="both"/>
              <w:rPr>
                <w:b/>
                <w:bCs/>
                <w:i/>
                <w:iCs/>
                <w:szCs w:val="24"/>
              </w:rPr>
            </w:pPr>
            <w:r w:rsidRPr="000259D9">
              <w:rPr>
                <w:b/>
                <w:bCs/>
                <w:szCs w:val="24"/>
              </w:rPr>
              <w:t>2.4.3</w:t>
            </w:r>
          </w:p>
        </w:tc>
        <w:tc>
          <w:tcPr>
            <w:tcW w:w="4319" w:type="dxa"/>
            <w:shd w:val="clear" w:color="auto" w:fill="D9D9D9" w:themeFill="background1" w:themeFillShade="D9"/>
          </w:tcPr>
          <w:p w14:paraId="78486FC0" w14:textId="1261BD8F" w:rsidR="00177107" w:rsidRPr="00786DCC" w:rsidRDefault="00177107" w:rsidP="005879E4">
            <w:pPr>
              <w:jc w:val="both"/>
              <w:rPr>
                <w:iCs/>
                <w:szCs w:val="24"/>
              </w:rPr>
            </w:pPr>
            <w:r w:rsidRPr="00786DCC">
              <w:rPr>
                <w:rFonts w:ascii="Aptos Display" w:hAnsi="Aptos Display"/>
                <w:szCs w:val="24"/>
              </w:rPr>
              <w:t>The number of organisational changes adopted to improve inclusive recruitment for people with disability.</w:t>
            </w:r>
            <w:r w:rsidR="002F0F4A" w:rsidRPr="00786DCC">
              <w:rPr>
                <w:rFonts w:ascii="Aptos Display" w:hAnsi="Aptos Display"/>
                <w:szCs w:val="24"/>
              </w:rPr>
              <w:t xml:space="preserve"> For example, tailoring roles to fit individuals and employer incentives.</w:t>
            </w:r>
          </w:p>
        </w:tc>
        <w:tc>
          <w:tcPr>
            <w:tcW w:w="1843" w:type="dxa"/>
          </w:tcPr>
          <w:p w14:paraId="0DF4046D" w14:textId="3973F8BC" w:rsidR="00177107" w:rsidRPr="00942A91" w:rsidRDefault="00942A91" w:rsidP="005879E4">
            <w:pPr>
              <w:jc w:val="both"/>
              <w:rPr>
                <w:rFonts w:ascii="Aptos Display" w:hAnsi="Aptos Display"/>
                <w:szCs w:val="24"/>
              </w:rPr>
            </w:pPr>
            <w:r>
              <w:rPr>
                <w:rFonts w:ascii="Aptos Display" w:hAnsi="Aptos Display"/>
                <w:szCs w:val="24"/>
              </w:rPr>
              <w:t>Completed by June 2027</w:t>
            </w:r>
          </w:p>
        </w:tc>
        <w:tc>
          <w:tcPr>
            <w:tcW w:w="1986" w:type="dxa"/>
          </w:tcPr>
          <w:p w14:paraId="407EB09B" w14:textId="18AF66E7" w:rsidR="00942A91" w:rsidRPr="00786DCC" w:rsidRDefault="00942A91" w:rsidP="005879E4">
            <w:pPr>
              <w:jc w:val="both"/>
              <w:rPr>
                <w:rFonts w:asciiTheme="minorHAnsi" w:hAnsiTheme="minorHAnsi"/>
                <w:i/>
                <w:iCs/>
              </w:rPr>
            </w:pPr>
            <w:r w:rsidRPr="00786DCC">
              <w:rPr>
                <w:rFonts w:asciiTheme="minorHAnsi" w:hAnsiTheme="minorHAnsi"/>
                <w:i/>
                <w:iCs/>
              </w:rPr>
              <w:t>Responsibility:</w:t>
            </w:r>
          </w:p>
          <w:p w14:paraId="19A6AD9F" w14:textId="1B19DF43" w:rsidR="00942A91" w:rsidRPr="00786DCC" w:rsidRDefault="00942A91" w:rsidP="005879E4">
            <w:pPr>
              <w:jc w:val="both"/>
              <w:rPr>
                <w:rFonts w:asciiTheme="minorHAnsi" w:hAnsiTheme="minorHAnsi"/>
                <w:i/>
                <w:iCs/>
              </w:rPr>
            </w:pPr>
            <w:r w:rsidRPr="00786DCC">
              <w:rPr>
                <w:rFonts w:asciiTheme="minorHAnsi" w:hAnsiTheme="minorHAnsi"/>
                <w:i/>
                <w:iCs/>
              </w:rPr>
              <w:t>Community Development</w:t>
            </w:r>
          </w:p>
          <w:p w14:paraId="4D8837BC" w14:textId="77777777" w:rsidR="00942A91" w:rsidRPr="00786DCC" w:rsidRDefault="00942A91" w:rsidP="005879E4">
            <w:pPr>
              <w:jc w:val="both"/>
              <w:rPr>
                <w:rFonts w:asciiTheme="minorHAnsi" w:hAnsiTheme="minorHAnsi"/>
                <w:i/>
                <w:iCs/>
              </w:rPr>
            </w:pPr>
          </w:p>
          <w:p w14:paraId="1DF106BF" w14:textId="574A03FF" w:rsidR="00942A91" w:rsidRPr="00786DCC" w:rsidRDefault="00942A91" w:rsidP="005879E4">
            <w:pPr>
              <w:jc w:val="both"/>
              <w:rPr>
                <w:rFonts w:asciiTheme="minorHAnsi" w:hAnsiTheme="minorHAnsi"/>
                <w:i/>
                <w:iCs/>
              </w:rPr>
            </w:pPr>
            <w:r w:rsidRPr="00786DCC">
              <w:rPr>
                <w:rFonts w:asciiTheme="minorHAnsi" w:hAnsiTheme="minorHAnsi"/>
                <w:i/>
                <w:iCs/>
              </w:rPr>
              <w:t>HR</w:t>
            </w:r>
          </w:p>
          <w:p w14:paraId="429C8F2D" w14:textId="77777777" w:rsidR="00942A91" w:rsidRPr="00786DCC" w:rsidRDefault="00942A91" w:rsidP="005879E4">
            <w:pPr>
              <w:jc w:val="both"/>
              <w:rPr>
                <w:rFonts w:asciiTheme="minorHAnsi" w:hAnsiTheme="minorHAnsi"/>
                <w:i/>
                <w:iCs/>
              </w:rPr>
            </w:pPr>
          </w:p>
          <w:p w14:paraId="0B2D7742" w14:textId="77777777" w:rsidR="00942A91" w:rsidRPr="00786DCC" w:rsidRDefault="00942A91" w:rsidP="005879E4">
            <w:pPr>
              <w:jc w:val="both"/>
              <w:rPr>
                <w:rFonts w:asciiTheme="minorHAnsi" w:hAnsiTheme="minorHAnsi"/>
                <w:i/>
                <w:iCs/>
              </w:rPr>
            </w:pPr>
            <w:r w:rsidRPr="00786DCC">
              <w:rPr>
                <w:rFonts w:asciiTheme="minorHAnsi" w:hAnsiTheme="minorHAnsi"/>
                <w:i/>
                <w:iCs/>
              </w:rPr>
              <w:t>Data source:</w:t>
            </w:r>
          </w:p>
          <w:p w14:paraId="6A44E482" w14:textId="77777777" w:rsidR="00942A91" w:rsidRPr="00786DCC" w:rsidRDefault="00942A91" w:rsidP="005879E4">
            <w:pPr>
              <w:jc w:val="both"/>
              <w:rPr>
                <w:rFonts w:asciiTheme="minorHAnsi" w:hAnsiTheme="minorHAnsi"/>
                <w:i/>
                <w:iCs/>
              </w:rPr>
            </w:pPr>
            <w:r w:rsidRPr="00786DCC">
              <w:rPr>
                <w:rFonts w:asciiTheme="minorHAnsi" w:hAnsiTheme="minorHAnsi"/>
                <w:i/>
                <w:iCs/>
              </w:rPr>
              <w:t>Report on investigations</w:t>
            </w:r>
          </w:p>
          <w:p w14:paraId="655A7DD2" w14:textId="77777777" w:rsidR="00177107" w:rsidRPr="000259D9" w:rsidRDefault="00177107" w:rsidP="005879E4">
            <w:pPr>
              <w:jc w:val="both"/>
              <w:rPr>
                <w:rFonts w:ascii="Aptos Display" w:hAnsi="Aptos Display"/>
                <w:i/>
                <w:iCs/>
                <w:szCs w:val="24"/>
              </w:rPr>
            </w:pPr>
          </w:p>
        </w:tc>
      </w:tr>
    </w:tbl>
    <w:p w14:paraId="57159DCE" w14:textId="0B88C2DB" w:rsidR="00177107" w:rsidRPr="000259D9" w:rsidRDefault="00177107" w:rsidP="005879E4">
      <w:pPr>
        <w:pStyle w:val="Heading3"/>
        <w:jc w:val="both"/>
      </w:pPr>
      <w:r w:rsidRPr="000259D9">
        <w:t>Priority Area 5: Inclusive working environments</w:t>
      </w:r>
    </w:p>
    <w:p w14:paraId="7353DC92" w14:textId="175CF511" w:rsidR="00177107" w:rsidRPr="000259D9" w:rsidRDefault="00177107" w:rsidP="005879E4">
      <w:pPr>
        <w:jc w:val="both"/>
      </w:pPr>
      <w:r w:rsidRPr="000259D9">
        <w:rPr>
          <w:b/>
          <w:bCs/>
          <w:szCs w:val="24"/>
        </w:rPr>
        <w:t>Outcome:</w:t>
      </w:r>
      <w:r w:rsidRPr="000259D9">
        <w:rPr>
          <w:szCs w:val="24"/>
        </w:rPr>
        <w:t xml:space="preserve"> People with disability have access to supportive places to earn.</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4618ED23"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7341CD17" w14:textId="77777777" w:rsidR="00177107" w:rsidRPr="000259D9" w:rsidRDefault="00177107" w:rsidP="005879E4">
            <w:pPr>
              <w:jc w:val="both"/>
              <w:rPr>
                <w:b w:val="0"/>
                <w:bCs w:val="0"/>
                <w:szCs w:val="24"/>
              </w:rPr>
            </w:pPr>
            <w:r w:rsidRPr="000259D9">
              <w:rPr>
                <w:szCs w:val="24"/>
              </w:rPr>
              <w:t>No.</w:t>
            </w:r>
          </w:p>
        </w:tc>
        <w:tc>
          <w:tcPr>
            <w:tcW w:w="4252" w:type="dxa"/>
          </w:tcPr>
          <w:p w14:paraId="3E65D587" w14:textId="77777777" w:rsidR="00177107" w:rsidRPr="000259D9" w:rsidRDefault="00177107" w:rsidP="005879E4">
            <w:pPr>
              <w:jc w:val="both"/>
              <w:rPr>
                <w:b w:val="0"/>
                <w:bCs w:val="0"/>
                <w:szCs w:val="24"/>
              </w:rPr>
            </w:pPr>
            <w:r w:rsidRPr="000259D9">
              <w:rPr>
                <w:szCs w:val="24"/>
              </w:rPr>
              <w:t>Action</w:t>
            </w:r>
          </w:p>
        </w:tc>
        <w:tc>
          <w:tcPr>
            <w:tcW w:w="1356" w:type="dxa"/>
          </w:tcPr>
          <w:p w14:paraId="63BD84B7" w14:textId="77777777" w:rsidR="00177107" w:rsidRPr="000259D9" w:rsidRDefault="00177107" w:rsidP="005879E4">
            <w:pPr>
              <w:jc w:val="both"/>
              <w:rPr>
                <w:b w:val="0"/>
                <w:bCs w:val="0"/>
                <w:szCs w:val="24"/>
              </w:rPr>
            </w:pPr>
            <w:r w:rsidRPr="000259D9">
              <w:rPr>
                <w:szCs w:val="24"/>
              </w:rPr>
              <w:t>State Plan Measure</w:t>
            </w:r>
          </w:p>
        </w:tc>
        <w:tc>
          <w:tcPr>
            <w:tcW w:w="4319" w:type="dxa"/>
          </w:tcPr>
          <w:p w14:paraId="7899572A" w14:textId="77777777" w:rsidR="00177107" w:rsidRPr="000259D9" w:rsidRDefault="00177107" w:rsidP="005879E4">
            <w:pPr>
              <w:jc w:val="both"/>
              <w:rPr>
                <w:b w:val="0"/>
                <w:bCs w:val="0"/>
                <w:szCs w:val="24"/>
              </w:rPr>
            </w:pPr>
            <w:r w:rsidRPr="000259D9">
              <w:rPr>
                <w:szCs w:val="24"/>
              </w:rPr>
              <w:t>Measure</w:t>
            </w:r>
          </w:p>
        </w:tc>
        <w:tc>
          <w:tcPr>
            <w:tcW w:w="1843" w:type="dxa"/>
          </w:tcPr>
          <w:p w14:paraId="2DB1DBAC" w14:textId="77777777" w:rsidR="00177107" w:rsidRPr="000259D9" w:rsidRDefault="00177107" w:rsidP="005879E4">
            <w:pPr>
              <w:jc w:val="both"/>
              <w:rPr>
                <w:b w:val="0"/>
                <w:bCs w:val="0"/>
                <w:szCs w:val="24"/>
              </w:rPr>
            </w:pPr>
            <w:r w:rsidRPr="000259D9">
              <w:rPr>
                <w:szCs w:val="24"/>
              </w:rPr>
              <w:t>Timeframe</w:t>
            </w:r>
          </w:p>
        </w:tc>
        <w:tc>
          <w:tcPr>
            <w:tcW w:w="1986" w:type="dxa"/>
          </w:tcPr>
          <w:p w14:paraId="1B45213D" w14:textId="77777777" w:rsidR="00177107" w:rsidRPr="000259D9" w:rsidRDefault="00177107" w:rsidP="005879E4">
            <w:pPr>
              <w:jc w:val="both"/>
              <w:rPr>
                <w:b w:val="0"/>
                <w:bCs w:val="0"/>
                <w:szCs w:val="24"/>
              </w:rPr>
            </w:pPr>
            <w:r w:rsidRPr="000259D9">
              <w:rPr>
                <w:szCs w:val="24"/>
              </w:rPr>
              <w:t>Responsibility and data source</w:t>
            </w:r>
          </w:p>
        </w:tc>
      </w:tr>
      <w:tr w:rsidR="000259D9" w:rsidRPr="000259D9" w14:paraId="1120AD81" w14:textId="77777777" w:rsidTr="00786DCC">
        <w:trPr>
          <w:trHeight w:val="435"/>
        </w:trPr>
        <w:tc>
          <w:tcPr>
            <w:tcW w:w="1134" w:type="dxa"/>
          </w:tcPr>
          <w:p w14:paraId="454E3899" w14:textId="77777777" w:rsidR="00177107" w:rsidRPr="000259D9" w:rsidRDefault="00177107" w:rsidP="005879E4">
            <w:pPr>
              <w:pStyle w:val="ListParagraph"/>
              <w:numPr>
                <w:ilvl w:val="0"/>
                <w:numId w:val="3"/>
              </w:numPr>
              <w:jc w:val="both"/>
              <w:rPr>
                <w:szCs w:val="24"/>
              </w:rPr>
            </w:pPr>
          </w:p>
        </w:tc>
        <w:tc>
          <w:tcPr>
            <w:tcW w:w="4252" w:type="dxa"/>
          </w:tcPr>
          <w:p w14:paraId="74D08BB5" w14:textId="0C6D88F9" w:rsidR="00786DCC" w:rsidRPr="00786DCC" w:rsidRDefault="00786DCC" w:rsidP="005879E4">
            <w:pPr>
              <w:jc w:val="both"/>
              <w:rPr>
                <w:rFonts w:eastAsiaTheme="majorEastAsia"/>
                <w:bCs/>
                <w:iCs/>
                <w:highlight w:val="yellow"/>
              </w:rPr>
            </w:pPr>
            <w:r w:rsidRPr="00786DCC">
              <w:rPr>
                <w:rFonts w:eastAsiaTheme="majorEastAsia"/>
                <w:bCs/>
                <w:iCs/>
              </w:rPr>
              <w:t>Establish and implement an internal procedure around adopting changes and implementing best practice around inclusive workplace practices, the cost of which will be delivered within the scope of the operational budget.</w:t>
            </w:r>
          </w:p>
          <w:p w14:paraId="64DE1A19" w14:textId="7F8C97C2" w:rsidR="00177107" w:rsidRPr="000259D9" w:rsidRDefault="00177107" w:rsidP="005879E4">
            <w:pPr>
              <w:jc w:val="both"/>
              <w:rPr>
                <w:rFonts w:eastAsiaTheme="majorEastAsia" w:cstheme="majorBidi"/>
                <w:bCs/>
                <w:i/>
                <w:highlight w:val="yellow"/>
              </w:rPr>
            </w:pPr>
          </w:p>
        </w:tc>
        <w:tc>
          <w:tcPr>
            <w:tcW w:w="1356" w:type="dxa"/>
          </w:tcPr>
          <w:p w14:paraId="379C2D17" w14:textId="09B45C74" w:rsidR="00177107" w:rsidRPr="000259D9" w:rsidRDefault="00177107" w:rsidP="005879E4">
            <w:pPr>
              <w:jc w:val="both"/>
              <w:rPr>
                <w:b/>
                <w:bCs/>
                <w:i/>
                <w:iCs/>
                <w:szCs w:val="24"/>
              </w:rPr>
            </w:pPr>
            <w:r w:rsidRPr="000259D9">
              <w:rPr>
                <w:rFonts w:ascii="Aptos Display" w:hAnsi="Aptos Display"/>
                <w:b/>
                <w:bCs/>
                <w:szCs w:val="24"/>
              </w:rPr>
              <w:t>2.5.1</w:t>
            </w:r>
          </w:p>
        </w:tc>
        <w:tc>
          <w:tcPr>
            <w:tcW w:w="4319" w:type="dxa"/>
            <w:shd w:val="clear" w:color="auto" w:fill="D9D9D9" w:themeFill="background1" w:themeFillShade="D9"/>
          </w:tcPr>
          <w:p w14:paraId="7D7A966E" w14:textId="55E0C5C5" w:rsidR="00177107" w:rsidRPr="00786DCC" w:rsidRDefault="00177107" w:rsidP="005879E4">
            <w:pPr>
              <w:jc w:val="both"/>
              <w:rPr>
                <w:iCs/>
                <w:szCs w:val="24"/>
              </w:rPr>
            </w:pPr>
            <w:r w:rsidRPr="00786DCC">
              <w:rPr>
                <w:rFonts w:ascii="Aptos Display" w:hAnsi="Aptos Display"/>
                <w:szCs w:val="24"/>
              </w:rPr>
              <w:t xml:space="preserve">The number of workplace practices implemented to support people with disability to have equal opportunities for growth and success, including support to remain in employment. For example, outcome-based employment, flexible </w:t>
            </w:r>
            <w:r w:rsidRPr="00786DCC">
              <w:rPr>
                <w:rFonts w:ascii="Aptos Display" w:hAnsi="Aptos Display"/>
                <w:szCs w:val="24"/>
              </w:rPr>
              <w:lastRenderedPageBreak/>
              <w:t>work arrangements, workplace adjustments and mentoring programs.</w:t>
            </w:r>
          </w:p>
        </w:tc>
        <w:tc>
          <w:tcPr>
            <w:tcW w:w="1843" w:type="dxa"/>
          </w:tcPr>
          <w:p w14:paraId="62E9FA50" w14:textId="26A45F08" w:rsidR="00177107" w:rsidRPr="00786DCC" w:rsidRDefault="00786DCC" w:rsidP="005879E4">
            <w:pPr>
              <w:jc w:val="both"/>
              <w:rPr>
                <w:rFonts w:ascii="Aptos Display" w:hAnsi="Aptos Display"/>
                <w:szCs w:val="24"/>
              </w:rPr>
            </w:pPr>
            <w:r>
              <w:rPr>
                <w:rFonts w:ascii="Aptos Display" w:hAnsi="Aptos Display"/>
                <w:szCs w:val="24"/>
              </w:rPr>
              <w:lastRenderedPageBreak/>
              <w:t>Completed by December 2027</w:t>
            </w:r>
          </w:p>
        </w:tc>
        <w:tc>
          <w:tcPr>
            <w:tcW w:w="1986" w:type="dxa"/>
          </w:tcPr>
          <w:p w14:paraId="7C855571" w14:textId="77777777" w:rsidR="00786DCC" w:rsidRPr="00786DCC" w:rsidRDefault="00786DCC" w:rsidP="005879E4">
            <w:pPr>
              <w:jc w:val="both"/>
              <w:rPr>
                <w:i/>
                <w:iCs/>
              </w:rPr>
            </w:pPr>
            <w:r w:rsidRPr="00786DCC">
              <w:rPr>
                <w:i/>
                <w:iCs/>
              </w:rPr>
              <w:t>Responsibility:</w:t>
            </w:r>
          </w:p>
          <w:p w14:paraId="222BDDD1" w14:textId="77777777" w:rsidR="00786DCC" w:rsidRPr="00786DCC" w:rsidRDefault="00786DCC" w:rsidP="005879E4">
            <w:pPr>
              <w:jc w:val="both"/>
              <w:rPr>
                <w:i/>
                <w:iCs/>
              </w:rPr>
            </w:pPr>
            <w:r w:rsidRPr="00786DCC">
              <w:rPr>
                <w:i/>
                <w:iCs/>
              </w:rPr>
              <w:t>Community Development</w:t>
            </w:r>
          </w:p>
          <w:p w14:paraId="07E967E2" w14:textId="77777777" w:rsidR="00786DCC" w:rsidRPr="00786DCC" w:rsidRDefault="00786DCC" w:rsidP="005879E4">
            <w:pPr>
              <w:jc w:val="both"/>
              <w:rPr>
                <w:i/>
                <w:iCs/>
              </w:rPr>
            </w:pPr>
          </w:p>
          <w:p w14:paraId="2042EB1F" w14:textId="4F1A6E2C" w:rsidR="00786DCC" w:rsidRPr="00786DCC" w:rsidRDefault="00786DCC" w:rsidP="005879E4">
            <w:pPr>
              <w:jc w:val="both"/>
              <w:rPr>
                <w:i/>
                <w:iCs/>
              </w:rPr>
            </w:pPr>
            <w:r w:rsidRPr="00786DCC">
              <w:rPr>
                <w:i/>
                <w:iCs/>
              </w:rPr>
              <w:t>HR / WHS</w:t>
            </w:r>
          </w:p>
          <w:p w14:paraId="4242C992" w14:textId="77777777" w:rsidR="00786DCC" w:rsidRPr="00786DCC" w:rsidRDefault="00786DCC" w:rsidP="005879E4">
            <w:pPr>
              <w:jc w:val="both"/>
              <w:rPr>
                <w:i/>
                <w:iCs/>
              </w:rPr>
            </w:pPr>
          </w:p>
          <w:p w14:paraId="173BC08E" w14:textId="77777777" w:rsidR="00786DCC" w:rsidRPr="00786DCC" w:rsidRDefault="00786DCC" w:rsidP="005879E4">
            <w:pPr>
              <w:jc w:val="both"/>
              <w:rPr>
                <w:i/>
                <w:iCs/>
              </w:rPr>
            </w:pPr>
            <w:r w:rsidRPr="00786DCC">
              <w:rPr>
                <w:i/>
                <w:iCs/>
              </w:rPr>
              <w:t>Data source:</w:t>
            </w:r>
          </w:p>
          <w:p w14:paraId="6A56CB3E" w14:textId="77777777" w:rsidR="00786DCC" w:rsidRPr="00942A91" w:rsidRDefault="00786DCC" w:rsidP="005879E4">
            <w:pPr>
              <w:jc w:val="both"/>
              <w:rPr>
                <w:rFonts w:ascii="Arial" w:hAnsi="Arial"/>
                <w:i/>
                <w:iCs/>
              </w:rPr>
            </w:pPr>
            <w:r w:rsidRPr="00942A91">
              <w:rPr>
                <w:rFonts w:ascii="Arial" w:hAnsi="Arial"/>
                <w:i/>
                <w:iCs/>
              </w:rPr>
              <w:lastRenderedPageBreak/>
              <w:t>Report on investigations</w:t>
            </w:r>
          </w:p>
          <w:p w14:paraId="4534AEBF" w14:textId="77777777" w:rsidR="00177107" w:rsidRPr="000259D9" w:rsidRDefault="00177107" w:rsidP="005879E4">
            <w:pPr>
              <w:jc w:val="both"/>
              <w:rPr>
                <w:rFonts w:ascii="Aptos Display" w:hAnsi="Aptos Display"/>
                <w:i/>
                <w:iCs/>
                <w:szCs w:val="24"/>
              </w:rPr>
            </w:pPr>
          </w:p>
        </w:tc>
      </w:tr>
    </w:tbl>
    <w:p w14:paraId="036A2F8B" w14:textId="0768EEF8" w:rsidR="0031063B" w:rsidRPr="000259D9" w:rsidRDefault="0031063B" w:rsidP="005879E4">
      <w:pPr>
        <w:pStyle w:val="Heading2"/>
        <w:jc w:val="both"/>
        <w:rPr>
          <w:color w:val="auto"/>
        </w:rPr>
      </w:pPr>
      <w:bookmarkStart w:id="82" w:name="_Toc216863753"/>
      <w:r w:rsidRPr="000259D9">
        <w:rPr>
          <w:color w:val="auto"/>
        </w:rPr>
        <w:lastRenderedPageBreak/>
        <w:t xml:space="preserve">Domain 3: </w:t>
      </w:r>
      <w:r w:rsidR="00265294" w:rsidRPr="000259D9">
        <w:rPr>
          <w:color w:val="auto"/>
        </w:rPr>
        <w:t xml:space="preserve">Personal and </w:t>
      </w:r>
      <w:r w:rsidR="009E0D0C" w:rsidRPr="000259D9">
        <w:rPr>
          <w:color w:val="auto"/>
        </w:rPr>
        <w:t>c</w:t>
      </w:r>
      <w:r w:rsidR="00265294" w:rsidRPr="000259D9">
        <w:rPr>
          <w:color w:val="auto"/>
        </w:rPr>
        <w:t xml:space="preserve">ommunity </w:t>
      </w:r>
      <w:r w:rsidR="009E0D0C" w:rsidRPr="000259D9">
        <w:rPr>
          <w:color w:val="auto"/>
        </w:rPr>
        <w:t>s</w:t>
      </w:r>
      <w:r w:rsidR="00265294" w:rsidRPr="000259D9">
        <w:rPr>
          <w:color w:val="auto"/>
        </w:rPr>
        <w:t>upport</w:t>
      </w:r>
      <w:bookmarkEnd w:id="82"/>
    </w:p>
    <w:p w14:paraId="419FAFD1" w14:textId="7515C968" w:rsidR="001C1B38" w:rsidRPr="000259D9" w:rsidRDefault="001C1B38" w:rsidP="005879E4">
      <w:pPr>
        <w:pStyle w:val="Heading3"/>
        <w:jc w:val="both"/>
      </w:pPr>
      <w:r w:rsidRPr="000259D9">
        <w:t xml:space="preserve">Outcome Statement: </w:t>
      </w:r>
      <w:r w:rsidR="00265294" w:rsidRPr="000259D9">
        <w:t>A South Australia where people with disability can access quality, tailored personal and community supports addressing their individual needs</w:t>
      </w:r>
    </w:p>
    <w:p w14:paraId="3BFF4CA2" w14:textId="77777777" w:rsidR="00206DF8" w:rsidRPr="000259D9" w:rsidRDefault="00206DF8" w:rsidP="005879E4">
      <w:pPr>
        <w:spacing w:after="0" w:line="276" w:lineRule="auto"/>
        <w:jc w:val="both"/>
        <w:rPr>
          <w:b/>
          <w:bCs/>
          <w:sz w:val="8"/>
          <w:szCs w:val="6"/>
        </w:rPr>
      </w:pPr>
    </w:p>
    <w:p w14:paraId="2628B939" w14:textId="4ADB1E56" w:rsidR="001C1B38" w:rsidRPr="000259D9" w:rsidRDefault="001C1B38" w:rsidP="005879E4">
      <w:pPr>
        <w:spacing w:after="0" w:line="276" w:lineRule="auto"/>
        <w:jc w:val="both"/>
        <w:rPr>
          <w:rFonts w:ascii="Aptos Display" w:hAnsi="Aptos Display"/>
          <w:szCs w:val="24"/>
        </w:rPr>
      </w:pPr>
      <w:r w:rsidRPr="000259D9">
        <w:rPr>
          <w:rStyle w:val="Heading4Char"/>
        </w:rPr>
        <w:t>Objective</w:t>
      </w:r>
      <w:r w:rsidRPr="000259D9">
        <w:rPr>
          <w:b/>
          <w:bCs/>
        </w:rPr>
        <w:t>:</w:t>
      </w:r>
      <w:r w:rsidRPr="000259D9">
        <w:t xml:space="preserve"> </w:t>
      </w:r>
      <w:r w:rsidRPr="000259D9">
        <w:rPr>
          <w:rFonts w:ascii="Aptos Display" w:hAnsi="Aptos Display"/>
          <w:szCs w:val="24"/>
        </w:rPr>
        <w:t xml:space="preserve">To </w:t>
      </w:r>
      <w:r w:rsidR="00265294" w:rsidRPr="000259D9">
        <w:rPr>
          <w:rFonts w:ascii="Aptos Display" w:hAnsi="Aptos Display"/>
          <w:szCs w:val="24"/>
        </w:rPr>
        <w:t xml:space="preserve">build a service system in South Australia </w:t>
      </w:r>
      <w:r w:rsidR="003C7EBC" w:rsidRPr="000259D9">
        <w:rPr>
          <w:rFonts w:ascii="Aptos Display" w:hAnsi="Aptos Display"/>
          <w:szCs w:val="24"/>
        </w:rPr>
        <w:t>that takes a person-centred approach that recognises the contributions and potential of all people with disability.</w:t>
      </w:r>
    </w:p>
    <w:p w14:paraId="616DE840" w14:textId="77777777" w:rsidR="00AA12E1" w:rsidRPr="000259D9" w:rsidRDefault="00AA12E1" w:rsidP="005879E4">
      <w:pPr>
        <w:spacing w:after="0" w:line="276" w:lineRule="auto"/>
        <w:jc w:val="both"/>
        <w:rPr>
          <w:sz w:val="8"/>
          <w:szCs w:val="6"/>
        </w:rPr>
      </w:pPr>
    </w:p>
    <w:p w14:paraId="407141BD" w14:textId="08BDB05F" w:rsidR="000A449B" w:rsidRPr="000259D9" w:rsidRDefault="000A449B" w:rsidP="005879E4">
      <w:pPr>
        <w:pStyle w:val="Heading3"/>
        <w:jc w:val="both"/>
        <w:sectPr w:rsidR="000A449B" w:rsidRPr="000259D9" w:rsidSect="001524D2">
          <w:type w:val="continuous"/>
          <w:pgSz w:w="16838" w:h="11906" w:orient="landscape"/>
          <w:pgMar w:top="1440" w:right="1440" w:bottom="1440" w:left="1440" w:header="709" w:footer="709" w:gutter="0"/>
          <w:cols w:space="708"/>
          <w:docGrid w:linePitch="360"/>
        </w:sectPr>
      </w:pPr>
    </w:p>
    <w:p w14:paraId="57DF3B09" w14:textId="0491DA6B" w:rsidR="000A449B" w:rsidRPr="00CA6271" w:rsidRDefault="000A449B" w:rsidP="005879E4">
      <w:pPr>
        <w:jc w:val="both"/>
        <w:rPr>
          <w:rFonts w:asciiTheme="minorHAnsi" w:hAnsiTheme="minorHAnsi"/>
          <w:bCs/>
          <w:szCs w:val="24"/>
        </w:rPr>
      </w:pPr>
    </w:p>
    <w:p w14:paraId="60174191" w14:textId="77777777" w:rsidR="00177107" w:rsidRPr="000259D9" w:rsidRDefault="00177107" w:rsidP="005879E4">
      <w:pPr>
        <w:pStyle w:val="ListParagraph"/>
        <w:ind w:left="375"/>
        <w:jc w:val="both"/>
        <w:rPr>
          <w:rFonts w:asciiTheme="minorHAnsi" w:hAnsiTheme="minorHAnsi"/>
          <w:bCs/>
          <w:szCs w:val="24"/>
        </w:rPr>
      </w:pPr>
    </w:p>
    <w:p w14:paraId="53F3C587" w14:textId="77777777" w:rsidR="000A449B" w:rsidRPr="000259D9" w:rsidRDefault="000A449B" w:rsidP="005879E4">
      <w:pPr>
        <w:jc w:val="both"/>
        <w:rPr>
          <w:b/>
        </w:rPr>
        <w:sectPr w:rsidR="000A449B" w:rsidRPr="000259D9" w:rsidSect="000A449B">
          <w:type w:val="continuous"/>
          <w:pgSz w:w="16838" w:h="11906" w:orient="landscape"/>
          <w:pgMar w:top="1440" w:right="1440" w:bottom="1440" w:left="1440" w:header="709" w:footer="709" w:gutter="0"/>
          <w:cols w:num="2" w:space="708"/>
          <w:docGrid w:linePitch="360"/>
        </w:sectPr>
      </w:pPr>
    </w:p>
    <w:p w14:paraId="2E9A6BE1" w14:textId="1D6F7BB4" w:rsidR="00177107" w:rsidRPr="000259D9" w:rsidRDefault="00177107" w:rsidP="005879E4">
      <w:pPr>
        <w:pStyle w:val="Heading3"/>
        <w:jc w:val="both"/>
      </w:pPr>
      <w:r w:rsidRPr="000259D9">
        <w:t>Priority Area 1: Accessibility</w:t>
      </w:r>
    </w:p>
    <w:p w14:paraId="7529737F" w14:textId="34B0F963" w:rsidR="00177107" w:rsidRPr="000259D9" w:rsidRDefault="00177107" w:rsidP="005879E4">
      <w:pPr>
        <w:jc w:val="both"/>
      </w:pPr>
      <w:r w:rsidRPr="000259D9">
        <w:rPr>
          <w:b/>
          <w:bCs/>
          <w:szCs w:val="24"/>
        </w:rPr>
        <w:t>Outcome:</w:t>
      </w:r>
      <w:r w:rsidRPr="000259D9">
        <w:rPr>
          <w:szCs w:val="24"/>
        </w:rPr>
        <w:t xml:space="preserve"> </w:t>
      </w:r>
      <w:r w:rsidRPr="000259D9">
        <w:rPr>
          <w:rFonts w:asciiTheme="minorHAnsi" w:hAnsiTheme="minorHAnsi"/>
          <w:szCs w:val="24"/>
        </w:rPr>
        <w:t>People with disability can easily access community supports and services.</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75DDB073"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5240CA65" w14:textId="77777777" w:rsidR="00177107" w:rsidRPr="000259D9" w:rsidRDefault="00177107" w:rsidP="005879E4">
            <w:pPr>
              <w:jc w:val="both"/>
              <w:rPr>
                <w:b w:val="0"/>
                <w:bCs w:val="0"/>
                <w:szCs w:val="24"/>
              </w:rPr>
            </w:pPr>
            <w:r w:rsidRPr="000259D9">
              <w:rPr>
                <w:szCs w:val="24"/>
              </w:rPr>
              <w:t>No.</w:t>
            </w:r>
          </w:p>
        </w:tc>
        <w:tc>
          <w:tcPr>
            <w:tcW w:w="4252" w:type="dxa"/>
          </w:tcPr>
          <w:p w14:paraId="1AA156E4" w14:textId="77777777" w:rsidR="00177107" w:rsidRPr="000259D9" w:rsidRDefault="00177107" w:rsidP="005879E4">
            <w:pPr>
              <w:jc w:val="both"/>
              <w:rPr>
                <w:b w:val="0"/>
                <w:bCs w:val="0"/>
                <w:szCs w:val="24"/>
              </w:rPr>
            </w:pPr>
            <w:r w:rsidRPr="000259D9">
              <w:rPr>
                <w:szCs w:val="24"/>
              </w:rPr>
              <w:t>Action</w:t>
            </w:r>
          </w:p>
        </w:tc>
        <w:tc>
          <w:tcPr>
            <w:tcW w:w="1356" w:type="dxa"/>
          </w:tcPr>
          <w:p w14:paraId="3A8F2645" w14:textId="77777777" w:rsidR="00177107" w:rsidRPr="000259D9" w:rsidRDefault="00177107" w:rsidP="005879E4">
            <w:pPr>
              <w:jc w:val="both"/>
              <w:rPr>
                <w:b w:val="0"/>
                <w:bCs w:val="0"/>
                <w:szCs w:val="24"/>
              </w:rPr>
            </w:pPr>
            <w:r w:rsidRPr="000259D9">
              <w:rPr>
                <w:szCs w:val="24"/>
              </w:rPr>
              <w:t>State Plan Measure</w:t>
            </w:r>
          </w:p>
        </w:tc>
        <w:tc>
          <w:tcPr>
            <w:tcW w:w="4319" w:type="dxa"/>
          </w:tcPr>
          <w:p w14:paraId="20BBFCCF" w14:textId="77777777" w:rsidR="00177107" w:rsidRPr="000259D9" w:rsidRDefault="00177107" w:rsidP="005879E4">
            <w:pPr>
              <w:jc w:val="both"/>
              <w:rPr>
                <w:b w:val="0"/>
                <w:bCs w:val="0"/>
                <w:szCs w:val="24"/>
              </w:rPr>
            </w:pPr>
            <w:r w:rsidRPr="000259D9">
              <w:rPr>
                <w:szCs w:val="24"/>
              </w:rPr>
              <w:t>Measure</w:t>
            </w:r>
          </w:p>
        </w:tc>
        <w:tc>
          <w:tcPr>
            <w:tcW w:w="1843" w:type="dxa"/>
          </w:tcPr>
          <w:p w14:paraId="66DE5F92" w14:textId="77777777" w:rsidR="00177107" w:rsidRPr="000259D9" w:rsidRDefault="00177107" w:rsidP="005879E4">
            <w:pPr>
              <w:jc w:val="both"/>
              <w:rPr>
                <w:b w:val="0"/>
                <w:bCs w:val="0"/>
                <w:szCs w:val="24"/>
              </w:rPr>
            </w:pPr>
            <w:r w:rsidRPr="000259D9">
              <w:rPr>
                <w:szCs w:val="24"/>
              </w:rPr>
              <w:t>Timeframe</w:t>
            </w:r>
          </w:p>
        </w:tc>
        <w:tc>
          <w:tcPr>
            <w:tcW w:w="1986" w:type="dxa"/>
          </w:tcPr>
          <w:p w14:paraId="7C056417" w14:textId="77777777" w:rsidR="00177107" w:rsidRPr="000259D9" w:rsidRDefault="00177107" w:rsidP="005879E4">
            <w:pPr>
              <w:jc w:val="both"/>
              <w:rPr>
                <w:b w:val="0"/>
                <w:bCs w:val="0"/>
                <w:szCs w:val="24"/>
              </w:rPr>
            </w:pPr>
            <w:r w:rsidRPr="000259D9">
              <w:rPr>
                <w:szCs w:val="24"/>
              </w:rPr>
              <w:t>Responsibility and data source</w:t>
            </w:r>
          </w:p>
        </w:tc>
      </w:tr>
      <w:tr w:rsidR="000259D9" w:rsidRPr="000259D9" w14:paraId="621CA106" w14:textId="77777777" w:rsidTr="00786DCC">
        <w:trPr>
          <w:trHeight w:val="435"/>
        </w:trPr>
        <w:tc>
          <w:tcPr>
            <w:tcW w:w="1134" w:type="dxa"/>
          </w:tcPr>
          <w:p w14:paraId="54C733C5" w14:textId="3FCB3A47" w:rsidR="00177107" w:rsidRPr="00786DCC" w:rsidRDefault="00786DCC" w:rsidP="005879E4">
            <w:pPr>
              <w:ind w:left="360"/>
              <w:jc w:val="both"/>
              <w:rPr>
                <w:b/>
                <w:bCs/>
                <w:szCs w:val="24"/>
              </w:rPr>
            </w:pPr>
            <w:r w:rsidRPr="00786DCC">
              <w:rPr>
                <w:b/>
                <w:bCs/>
                <w:szCs w:val="24"/>
              </w:rPr>
              <w:t>1.</w:t>
            </w:r>
          </w:p>
        </w:tc>
        <w:tc>
          <w:tcPr>
            <w:tcW w:w="4252" w:type="dxa"/>
          </w:tcPr>
          <w:p w14:paraId="791A007A" w14:textId="124E1000" w:rsidR="00177107" w:rsidRPr="00786DCC" w:rsidRDefault="00CF7EC9" w:rsidP="005879E4">
            <w:pPr>
              <w:jc w:val="both"/>
              <w:rPr>
                <w:rFonts w:eastAsiaTheme="majorEastAsia" w:cstheme="majorBidi"/>
                <w:bCs/>
                <w:iCs/>
                <w:highlight w:val="yellow"/>
              </w:rPr>
            </w:pPr>
            <w:r w:rsidRPr="00786DCC">
              <w:rPr>
                <w:rFonts w:eastAsiaTheme="majorEastAsia" w:cstheme="majorBidi"/>
                <w:bCs/>
                <w:iCs/>
              </w:rPr>
              <w:t xml:space="preserve">Establish and strengthen </w:t>
            </w:r>
            <w:r w:rsidR="00041E97" w:rsidRPr="00786DCC">
              <w:rPr>
                <w:rFonts w:eastAsiaTheme="majorEastAsia" w:cstheme="majorBidi"/>
                <w:bCs/>
                <w:iCs/>
              </w:rPr>
              <w:t>collaborat</w:t>
            </w:r>
            <w:r w:rsidRPr="00786DCC">
              <w:rPr>
                <w:rFonts w:eastAsiaTheme="majorEastAsia" w:cstheme="majorBidi"/>
                <w:bCs/>
                <w:iCs/>
              </w:rPr>
              <w:t xml:space="preserve">ion and partnerships </w:t>
            </w:r>
            <w:r w:rsidR="00041E97" w:rsidRPr="00786DCC">
              <w:rPr>
                <w:rFonts w:eastAsiaTheme="majorEastAsia" w:cstheme="majorBidi"/>
                <w:bCs/>
                <w:iCs/>
              </w:rPr>
              <w:t>with</w:t>
            </w:r>
            <w:r w:rsidRPr="00786DCC">
              <w:rPr>
                <w:rFonts w:eastAsiaTheme="majorEastAsia" w:cstheme="majorBidi"/>
                <w:bCs/>
                <w:iCs/>
              </w:rPr>
              <w:t xml:space="preserve"> service</w:t>
            </w:r>
            <w:r w:rsidR="00786DCC">
              <w:rPr>
                <w:rFonts w:eastAsiaTheme="majorEastAsia" w:cstheme="majorBidi"/>
                <w:bCs/>
                <w:iCs/>
              </w:rPr>
              <w:t xml:space="preserve"> </w:t>
            </w:r>
            <w:r w:rsidRPr="00786DCC">
              <w:rPr>
                <w:rFonts w:eastAsiaTheme="majorEastAsia" w:cstheme="majorBidi"/>
                <w:bCs/>
                <w:iCs/>
              </w:rPr>
              <w:t xml:space="preserve"> </w:t>
            </w:r>
            <w:r w:rsidR="00041E97" w:rsidRPr="00786DCC">
              <w:rPr>
                <w:rFonts w:eastAsiaTheme="majorEastAsia" w:cstheme="majorBidi"/>
                <w:bCs/>
                <w:iCs/>
              </w:rPr>
              <w:t xml:space="preserve"> providers</w:t>
            </w:r>
            <w:r w:rsidR="00786DCC">
              <w:rPr>
                <w:rFonts w:eastAsiaTheme="majorEastAsia" w:cstheme="majorBidi"/>
                <w:bCs/>
                <w:iCs/>
              </w:rPr>
              <w:t>, government</w:t>
            </w:r>
            <w:r w:rsidRPr="00786DCC">
              <w:rPr>
                <w:rFonts w:eastAsiaTheme="majorEastAsia" w:cstheme="majorBidi"/>
                <w:bCs/>
                <w:iCs/>
              </w:rPr>
              <w:t xml:space="preserve"> and community organisations to improve access to supports and services for people with disability. </w:t>
            </w:r>
          </w:p>
        </w:tc>
        <w:tc>
          <w:tcPr>
            <w:tcW w:w="1356" w:type="dxa"/>
          </w:tcPr>
          <w:p w14:paraId="75914872" w14:textId="2D899693" w:rsidR="00177107" w:rsidRPr="000259D9" w:rsidRDefault="00177107" w:rsidP="005879E4">
            <w:pPr>
              <w:jc w:val="both"/>
              <w:rPr>
                <w:b/>
                <w:bCs/>
                <w:szCs w:val="24"/>
              </w:rPr>
            </w:pPr>
            <w:r w:rsidRPr="000259D9">
              <w:rPr>
                <w:rFonts w:asciiTheme="minorHAnsi" w:hAnsiTheme="minorHAnsi"/>
                <w:b/>
                <w:bCs/>
                <w:szCs w:val="24"/>
              </w:rPr>
              <w:t>3.1.1</w:t>
            </w:r>
          </w:p>
        </w:tc>
        <w:tc>
          <w:tcPr>
            <w:tcW w:w="4319" w:type="dxa"/>
            <w:shd w:val="clear" w:color="auto" w:fill="D9D9D9" w:themeFill="background1" w:themeFillShade="D9"/>
          </w:tcPr>
          <w:p w14:paraId="61952EA1" w14:textId="30A81446" w:rsidR="00177107" w:rsidRPr="00786DCC" w:rsidRDefault="00177107" w:rsidP="005879E4">
            <w:pPr>
              <w:jc w:val="both"/>
              <w:rPr>
                <w:iCs/>
                <w:szCs w:val="24"/>
              </w:rPr>
            </w:pPr>
            <w:bookmarkStart w:id="83" w:name="_Hlk193278106"/>
            <w:bookmarkStart w:id="84" w:name="_Hlk201227879"/>
            <w:r w:rsidRPr="00786DCC">
              <w:rPr>
                <w:rFonts w:asciiTheme="minorHAnsi" w:hAnsiTheme="minorHAnsi"/>
                <w:szCs w:val="24"/>
              </w:rPr>
              <w:t xml:space="preserve">The number of </w:t>
            </w:r>
            <w:bookmarkStart w:id="85" w:name="_Hlk200703354"/>
            <w:r w:rsidR="00041E97" w:rsidRPr="00786DCC">
              <w:rPr>
                <w:rFonts w:asciiTheme="minorHAnsi" w:hAnsiTheme="minorHAnsi"/>
                <w:szCs w:val="24"/>
              </w:rPr>
              <w:t xml:space="preserve">council </w:t>
            </w:r>
            <w:r w:rsidRPr="00786DCC">
              <w:rPr>
                <w:rFonts w:asciiTheme="minorHAnsi" w:hAnsiTheme="minorHAnsi"/>
                <w:szCs w:val="24"/>
              </w:rPr>
              <w:t>initiatives and improvements made to connect people with disability to community supports and services wherever they present</w:t>
            </w:r>
            <w:bookmarkEnd w:id="83"/>
            <w:bookmarkEnd w:id="84"/>
            <w:bookmarkEnd w:id="85"/>
            <w:r w:rsidRPr="00786DCC">
              <w:rPr>
                <w:rFonts w:asciiTheme="minorHAnsi" w:hAnsiTheme="minorHAnsi"/>
                <w:szCs w:val="24"/>
              </w:rPr>
              <w:t xml:space="preserve">. </w:t>
            </w:r>
            <w:r w:rsidR="002F0F4A" w:rsidRPr="00786DCC">
              <w:rPr>
                <w:rFonts w:asciiTheme="minorHAnsi" w:hAnsiTheme="minorHAnsi"/>
                <w:szCs w:val="24"/>
              </w:rPr>
              <w:t>For example, referral hubs, mobile outreach, online information platforms, frontline worker training, and partnerships with community organisations.</w:t>
            </w:r>
          </w:p>
        </w:tc>
        <w:tc>
          <w:tcPr>
            <w:tcW w:w="1843" w:type="dxa"/>
          </w:tcPr>
          <w:p w14:paraId="332AC203" w14:textId="70B65A03" w:rsidR="00177107" w:rsidRPr="00786DCC" w:rsidRDefault="00786DCC" w:rsidP="005879E4">
            <w:pPr>
              <w:jc w:val="both"/>
              <w:rPr>
                <w:rFonts w:ascii="Aptos Display" w:hAnsi="Aptos Display"/>
                <w:szCs w:val="24"/>
              </w:rPr>
            </w:pPr>
            <w:r w:rsidRPr="00786DCC">
              <w:rPr>
                <w:rFonts w:ascii="Aptos Display" w:hAnsi="Aptos Display"/>
                <w:szCs w:val="24"/>
              </w:rPr>
              <w:t>Completed by December 2027</w:t>
            </w:r>
          </w:p>
        </w:tc>
        <w:tc>
          <w:tcPr>
            <w:tcW w:w="1986" w:type="dxa"/>
          </w:tcPr>
          <w:p w14:paraId="72AE9A8A" w14:textId="2055AF5E" w:rsidR="00786DCC" w:rsidRPr="00786DCC" w:rsidRDefault="00786DCC" w:rsidP="005879E4">
            <w:pPr>
              <w:jc w:val="both"/>
              <w:rPr>
                <w:rFonts w:asciiTheme="minorHAnsi" w:hAnsiTheme="minorHAnsi"/>
                <w:i/>
                <w:iCs/>
                <w:color w:val="000000" w:themeColor="text1"/>
              </w:rPr>
            </w:pPr>
            <w:r w:rsidRPr="00786DCC">
              <w:rPr>
                <w:rFonts w:asciiTheme="minorHAnsi" w:hAnsiTheme="minorHAnsi"/>
                <w:i/>
                <w:iCs/>
                <w:color w:val="000000" w:themeColor="text1"/>
              </w:rPr>
              <w:t>Responsibility:</w:t>
            </w:r>
          </w:p>
          <w:p w14:paraId="1A8EE29A" w14:textId="0B73C08D" w:rsidR="00786DCC" w:rsidRPr="00786DCC" w:rsidRDefault="00786DCC" w:rsidP="005879E4">
            <w:pPr>
              <w:jc w:val="both"/>
              <w:rPr>
                <w:rFonts w:asciiTheme="minorHAnsi" w:hAnsiTheme="minorHAnsi"/>
                <w:i/>
                <w:iCs/>
                <w:color w:val="000000" w:themeColor="text1"/>
              </w:rPr>
            </w:pPr>
            <w:r w:rsidRPr="00786DCC">
              <w:rPr>
                <w:rFonts w:asciiTheme="minorHAnsi" w:hAnsiTheme="minorHAnsi"/>
                <w:i/>
                <w:iCs/>
                <w:color w:val="000000" w:themeColor="text1"/>
              </w:rPr>
              <w:t>Community Development</w:t>
            </w:r>
          </w:p>
          <w:p w14:paraId="7697E4B7" w14:textId="77777777" w:rsidR="00786DCC" w:rsidRPr="00786DCC" w:rsidRDefault="00786DCC" w:rsidP="005879E4">
            <w:pPr>
              <w:ind w:firstLine="142"/>
              <w:jc w:val="both"/>
              <w:rPr>
                <w:rFonts w:asciiTheme="minorHAnsi" w:hAnsiTheme="minorHAnsi"/>
                <w:i/>
                <w:iCs/>
                <w:color w:val="000000" w:themeColor="text1"/>
              </w:rPr>
            </w:pPr>
          </w:p>
          <w:p w14:paraId="0A61B9AC" w14:textId="3C2E3837" w:rsidR="00177107" w:rsidRPr="000259D9" w:rsidRDefault="00786DCC" w:rsidP="005879E4">
            <w:pPr>
              <w:jc w:val="both"/>
              <w:rPr>
                <w:rFonts w:ascii="Aptos Display" w:hAnsi="Aptos Display"/>
                <w:i/>
                <w:iCs/>
                <w:szCs w:val="24"/>
              </w:rPr>
            </w:pPr>
            <w:r w:rsidRPr="00786DCC">
              <w:rPr>
                <w:rFonts w:asciiTheme="minorHAnsi" w:hAnsiTheme="minorHAnsi"/>
                <w:i/>
                <w:iCs/>
                <w:color w:val="000000" w:themeColor="text1"/>
              </w:rPr>
              <w:t>Data source: record of meetings undertaken</w:t>
            </w:r>
          </w:p>
        </w:tc>
      </w:tr>
    </w:tbl>
    <w:p w14:paraId="067975BD" w14:textId="43A4C913" w:rsidR="00BE1A64" w:rsidRPr="000259D9" w:rsidRDefault="00BE1A64" w:rsidP="005879E4">
      <w:pPr>
        <w:pStyle w:val="Heading3"/>
        <w:jc w:val="both"/>
      </w:pPr>
      <w:r w:rsidRPr="000259D9">
        <w:lastRenderedPageBreak/>
        <w:t>Priority Area 5: Programs</w:t>
      </w:r>
    </w:p>
    <w:p w14:paraId="7CA67CA4" w14:textId="2F61FCEB" w:rsidR="00BE1A64" w:rsidRPr="000259D9" w:rsidRDefault="00BE1A64" w:rsidP="005879E4">
      <w:pPr>
        <w:jc w:val="both"/>
      </w:pPr>
      <w:r w:rsidRPr="000259D9">
        <w:rPr>
          <w:b/>
          <w:bCs/>
          <w:szCs w:val="24"/>
        </w:rPr>
        <w:t>Outcome:</w:t>
      </w:r>
      <w:r w:rsidRPr="000259D9">
        <w:rPr>
          <w:szCs w:val="24"/>
        </w:rPr>
        <w:t xml:space="preserve"> </w:t>
      </w:r>
      <w:r w:rsidRPr="000259D9">
        <w:rPr>
          <w:rFonts w:asciiTheme="minorHAnsi" w:hAnsiTheme="minorHAnsi"/>
          <w:szCs w:val="24"/>
        </w:rPr>
        <w:t>Government-funded programs and services include disability-specific provisions to enable full and equal participation.</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280704DB"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1A08AD7F" w14:textId="77777777" w:rsidR="00BE1A64" w:rsidRPr="000259D9" w:rsidRDefault="00BE1A64" w:rsidP="005879E4">
            <w:pPr>
              <w:jc w:val="both"/>
              <w:rPr>
                <w:b w:val="0"/>
                <w:bCs w:val="0"/>
                <w:szCs w:val="24"/>
              </w:rPr>
            </w:pPr>
            <w:r w:rsidRPr="000259D9">
              <w:rPr>
                <w:szCs w:val="24"/>
              </w:rPr>
              <w:t>No.</w:t>
            </w:r>
          </w:p>
        </w:tc>
        <w:tc>
          <w:tcPr>
            <w:tcW w:w="4252" w:type="dxa"/>
          </w:tcPr>
          <w:p w14:paraId="59F495CF" w14:textId="77777777" w:rsidR="00BE1A64" w:rsidRPr="000259D9" w:rsidRDefault="00BE1A64" w:rsidP="005879E4">
            <w:pPr>
              <w:jc w:val="both"/>
              <w:rPr>
                <w:b w:val="0"/>
                <w:bCs w:val="0"/>
                <w:szCs w:val="24"/>
              </w:rPr>
            </w:pPr>
            <w:r w:rsidRPr="000259D9">
              <w:rPr>
                <w:szCs w:val="24"/>
              </w:rPr>
              <w:t>Action</w:t>
            </w:r>
          </w:p>
        </w:tc>
        <w:tc>
          <w:tcPr>
            <w:tcW w:w="1356" w:type="dxa"/>
          </w:tcPr>
          <w:p w14:paraId="17241AA4" w14:textId="77777777" w:rsidR="00BE1A64" w:rsidRPr="000259D9" w:rsidRDefault="00BE1A64" w:rsidP="005879E4">
            <w:pPr>
              <w:jc w:val="both"/>
              <w:rPr>
                <w:b w:val="0"/>
                <w:bCs w:val="0"/>
                <w:szCs w:val="24"/>
              </w:rPr>
            </w:pPr>
            <w:r w:rsidRPr="000259D9">
              <w:rPr>
                <w:szCs w:val="24"/>
              </w:rPr>
              <w:t>State Plan Measure</w:t>
            </w:r>
          </w:p>
        </w:tc>
        <w:tc>
          <w:tcPr>
            <w:tcW w:w="4319" w:type="dxa"/>
          </w:tcPr>
          <w:p w14:paraId="5F1EC364" w14:textId="77777777" w:rsidR="00BE1A64" w:rsidRPr="000259D9" w:rsidRDefault="00BE1A64" w:rsidP="005879E4">
            <w:pPr>
              <w:jc w:val="both"/>
              <w:rPr>
                <w:b w:val="0"/>
                <w:bCs w:val="0"/>
                <w:szCs w:val="24"/>
              </w:rPr>
            </w:pPr>
            <w:r w:rsidRPr="000259D9">
              <w:rPr>
                <w:szCs w:val="24"/>
              </w:rPr>
              <w:t>Measure</w:t>
            </w:r>
          </w:p>
        </w:tc>
        <w:tc>
          <w:tcPr>
            <w:tcW w:w="1843" w:type="dxa"/>
          </w:tcPr>
          <w:p w14:paraId="3A3ACDE9" w14:textId="77777777" w:rsidR="00BE1A64" w:rsidRPr="000259D9" w:rsidRDefault="00BE1A64" w:rsidP="005879E4">
            <w:pPr>
              <w:jc w:val="both"/>
              <w:rPr>
                <w:b w:val="0"/>
                <w:bCs w:val="0"/>
                <w:szCs w:val="24"/>
              </w:rPr>
            </w:pPr>
            <w:r w:rsidRPr="000259D9">
              <w:rPr>
                <w:szCs w:val="24"/>
              </w:rPr>
              <w:t>Timeframe</w:t>
            </w:r>
          </w:p>
        </w:tc>
        <w:tc>
          <w:tcPr>
            <w:tcW w:w="1986" w:type="dxa"/>
          </w:tcPr>
          <w:p w14:paraId="7CFA43C6" w14:textId="77777777" w:rsidR="00BE1A64" w:rsidRPr="000259D9" w:rsidRDefault="00BE1A64" w:rsidP="005879E4">
            <w:pPr>
              <w:jc w:val="both"/>
              <w:rPr>
                <w:b w:val="0"/>
                <w:bCs w:val="0"/>
                <w:szCs w:val="24"/>
              </w:rPr>
            </w:pPr>
            <w:r w:rsidRPr="000259D9">
              <w:rPr>
                <w:szCs w:val="24"/>
              </w:rPr>
              <w:t>Responsibility and data source</w:t>
            </w:r>
          </w:p>
        </w:tc>
      </w:tr>
      <w:tr w:rsidR="000259D9" w:rsidRPr="000259D9" w14:paraId="040CF6BD" w14:textId="77777777" w:rsidTr="00786DCC">
        <w:trPr>
          <w:trHeight w:val="435"/>
        </w:trPr>
        <w:tc>
          <w:tcPr>
            <w:tcW w:w="1134" w:type="dxa"/>
          </w:tcPr>
          <w:p w14:paraId="30521E33" w14:textId="77777777" w:rsidR="00BE1A64" w:rsidRPr="000259D9" w:rsidRDefault="00BE1A64" w:rsidP="005879E4">
            <w:pPr>
              <w:pStyle w:val="ListParagraph"/>
              <w:numPr>
                <w:ilvl w:val="0"/>
                <w:numId w:val="3"/>
              </w:numPr>
              <w:jc w:val="both"/>
              <w:rPr>
                <w:szCs w:val="24"/>
              </w:rPr>
            </w:pPr>
          </w:p>
        </w:tc>
        <w:tc>
          <w:tcPr>
            <w:tcW w:w="4252" w:type="dxa"/>
          </w:tcPr>
          <w:p w14:paraId="54B57EB7" w14:textId="178C09C0" w:rsidR="00786DCC" w:rsidRPr="00786DCC" w:rsidRDefault="00786DCC" w:rsidP="005879E4">
            <w:pPr>
              <w:jc w:val="both"/>
              <w:rPr>
                <w:rFonts w:eastAsiaTheme="majorEastAsia"/>
                <w:bCs/>
                <w:iCs/>
              </w:rPr>
            </w:pPr>
            <w:r w:rsidRPr="00786DCC">
              <w:rPr>
                <w:rFonts w:eastAsiaTheme="majorEastAsia"/>
                <w:bCs/>
                <w:iCs/>
              </w:rPr>
              <w:t>Review Council’s Community Grants, Sponsorship and Funding Policy and procedure to ensure applicants consider projects, events and activities are inclusive and accommodate those with disabilities, our aging population and the priority groups, the cost of which will be delivered within the scope of the operational budget.</w:t>
            </w:r>
          </w:p>
          <w:p w14:paraId="595D5FCB" w14:textId="25B8B4BC" w:rsidR="007F66FB" w:rsidRPr="000259D9" w:rsidRDefault="007F66FB" w:rsidP="005879E4">
            <w:pPr>
              <w:jc w:val="both"/>
              <w:rPr>
                <w:rFonts w:eastAsiaTheme="majorEastAsia" w:cstheme="majorBidi"/>
                <w:bCs/>
                <w:i/>
                <w:highlight w:val="yellow"/>
              </w:rPr>
            </w:pPr>
          </w:p>
        </w:tc>
        <w:tc>
          <w:tcPr>
            <w:tcW w:w="1356" w:type="dxa"/>
          </w:tcPr>
          <w:p w14:paraId="6E30E3B5" w14:textId="167502E1" w:rsidR="00BE1A64" w:rsidRPr="000259D9" w:rsidRDefault="00BE1A64" w:rsidP="005879E4">
            <w:pPr>
              <w:jc w:val="both"/>
              <w:rPr>
                <w:b/>
                <w:bCs/>
                <w:szCs w:val="24"/>
              </w:rPr>
            </w:pPr>
            <w:r w:rsidRPr="000259D9">
              <w:rPr>
                <w:rFonts w:asciiTheme="minorHAnsi" w:hAnsiTheme="minorHAnsi"/>
                <w:b/>
                <w:bCs/>
                <w:szCs w:val="24"/>
              </w:rPr>
              <w:t>3.5.1</w:t>
            </w:r>
          </w:p>
        </w:tc>
        <w:tc>
          <w:tcPr>
            <w:tcW w:w="4319" w:type="dxa"/>
            <w:shd w:val="clear" w:color="auto" w:fill="D9D9D9" w:themeFill="background1" w:themeFillShade="D9"/>
          </w:tcPr>
          <w:p w14:paraId="649C8559" w14:textId="2D81777A" w:rsidR="00BE1A64" w:rsidRPr="00786DCC" w:rsidRDefault="00BE1A64" w:rsidP="005879E4">
            <w:pPr>
              <w:jc w:val="both"/>
              <w:rPr>
                <w:iCs/>
                <w:szCs w:val="24"/>
              </w:rPr>
            </w:pPr>
            <w:r w:rsidRPr="00786DCC">
              <w:rPr>
                <w:rFonts w:asciiTheme="minorHAnsi" w:hAnsiTheme="minorHAnsi"/>
                <w:szCs w:val="24"/>
              </w:rPr>
              <w:t>The number of</w:t>
            </w:r>
            <w:r w:rsidR="00041E97" w:rsidRPr="00786DCC">
              <w:rPr>
                <w:rFonts w:asciiTheme="minorHAnsi" w:hAnsiTheme="minorHAnsi"/>
                <w:szCs w:val="24"/>
              </w:rPr>
              <w:t xml:space="preserve"> council </w:t>
            </w:r>
            <w:r w:rsidRPr="00786DCC">
              <w:rPr>
                <w:rFonts w:asciiTheme="minorHAnsi" w:hAnsiTheme="minorHAnsi"/>
                <w:szCs w:val="24"/>
              </w:rPr>
              <w:t>grants and funding amount distributed to enhance disability inclusion</w:t>
            </w:r>
            <w:r w:rsidR="005E2367" w:rsidRPr="00786DCC">
              <w:rPr>
                <w:rFonts w:asciiTheme="minorHAnsi" w:hAnsiTheme="minorHAnsi"/>
                <w:szCs w:val="24"/>
              </w:rPr>
              <w:t>.</w:t>
            </w:r>
            <w:r w:rsidR="00041E97" w:rsidRPr="00786DCC">
              <w:rPr>
                <w:rFonts w:asciiTheme="minorHAnsi" w:hAnsiTheme="minorHAnsi"/>
                <w:szCs w:val="24"/>
              </w:rPr>
              <w:t xml:space="preserve"> </w:t>
            </w:r>
          </w:p>
        </w:tc>
        <w:tc>
          <w:tcPr>
            <w:tcW w:w="1843" w:type="dxa"/>
          </w:tcPr>
          <w:p w14:paraId="63B48511" w14:textId="152ACFF6" w:rsidR="00BE1A64" w:rsidRPr="000259D9" w:rsidRDefault="00786DCC" w:rsidP="005879E4">
            <w:pPr>
              <w:jc w:val="both"/>
              <w:rPr>
                <w:rFonts w:ascii="Aptos Display" w:hAnsi="Aptos Display"/>
                <w:i/>
                <w:iCs/>
                <w:szCs w:val="24"/>
              </w:rPr>
            </w:pPr>
            <w:r>
              <w:rPr>
                <w:rFonts w:ascii="Aptos Display" w:hAnsi="Aptos Display"/>
                <w:i/>
                <w:iCs/>
                <w:szCs w:val="24"/>
              </w:rPr>
              <w:t>Completed by December 2027</w:t>
            </w:r>
          </w:p>
        </w:tc>
        <w:tc>
          <w:tcPr>
            <w:tcW w:w="1986" w:type="dxa"/>
          </w:tcPr>
          <w:p w14:paraId="78003A17" w14:textId="635AF782" w:rsidR="00786DCC" w:rsidRPr="00786DCC" w:rsidRDefault="00786DCC" w:rsidP="005879E4">
            <w:pPr>
              <w:jc w:val="both"/>
              <w:rPr>
                <w:i/>
                <w:iCs/>
                <w:color w:val="000000" w:themeColor="text1"/>
              </w:rPr>
            </w:pPr>
            <w:r w:rsidRPr="00786DCC">
              <w:rPr>
                <w:i/>
                <w:iCs/>
                <w:color w:val="000000" w:themeColor="text1"/>
              </w:rPr>
              <w:t>Responsibility:</w:t>
            </w:r>
          </w:p>
          <w:p w14:paraId="63F09CA4" w14:textId="66B63AF2" w:rsidR="00786DCC" w:rsidRPr="00786DCC" w:rsidRDefault="00786DCC" w:rsidP="005879E4">
            <w:pPr>
              <w:jc w:val="both"/>
              <w:rPr>
                <w:i/>
                <w:iCs/>
                <w:color w:val="000000" w:themeColor="text1"/>
              </w:rPr>
            </w:pPr>
            <w:r w:rsidRPr="00786DCC">
              <w:rPr>
                <w:i/>
                <w:iCs/>
                <w:color w:val="000000" w:themeColor="text1"/>
              </w:rPr>
              <w:t>Community Development</w:t>
            </w:r>
          </w:p>
          <w:p w14:paraId="20B63B70" w14:textId="77777777" w:rsidR="00786DCC" w:rsidRPr="00786DCC" w:rsidRDefault="00786DCC" w:rsidP="005879E4">
            <w:pPr>
              <w:ind w:firstLine="142"/>
              <w:jc w:val="both"/>
              <w:rPr>
                <w:i/>
                <w:iCs/>
                <w:color w:val="000000" w:themeColor="text1"/>
              </w:rPr>
            </w:pPr>
          </w:p>
          <w:p w14:paraId="0A12F4D5" w14:textId="1623486E" w:rsidR="00786DCC" w:rsidRPr="00786DCC" w:rsidRDefault="00786DCC" w:rsidP="005879E4">
            <w:pPr>
              <w:jc w:val="both"/>
              <w:rPr>
                <w:i/>
                <w:iCs/>
                <w:color w:val="000000" w:themeColor="text1"/>
              </w:rPr>
            </w:pPr>
            <w:r w:rsidRPr="00786DCC">
              <w:rPr>
                <w:i/>
                <w:iCs/>
                <w:color w:val="000000" w:themeColor="text1"/>
              </w:rPr>
              <w:t>Data source: Copy of Council</w:t>
            </w:r>
            <w:r w:rsidR="002F4DEF">
              <w:rPr>
                <w:i/>
                <w:iCs/>
                <w:color w:val="000000" w:themeColor="text1"/>
              </w:rPr>
              <w:t>’</w:t>
            </w:r>
            <w:r w:rsidRPr="00786DCC">
              <w:rPr>
                <w:i/>
                <w:iCs/>
                <w:color w:val="000000" w:themeColor="text1"/>
              </w:rPr>
              <w:t xml:space="preserve">s Policy </w:t>
            </w:r>
          </w:p>
          <w:p w14:paraId="1F61BFEF" w14:textId="77777777" w:rsidR="00BE1A64" w:rsidRPr="000259D9" w:rsidRDefault="00BE1A64" w:rsidP="005879E4">
            <w:pPr>
              <w:jc w:val="both"/>
              <w:rPr>
                <w:rFonts w:ascii="Aptos Display" w:hAnsi="Aptos Display"/>
                <w:i/>
                <w:iCs/>
                <w:szCs w:val="24"/>
              </w:rPr>
            </w:pPr>
          </w:p>
        </w:tc>
      </w:tr>
    </w:tbl>
    <w:p w14:paraId="7C2E9F18" w14:textId="77777777" w:rsidR="007B3318" w:rsidRPr="000259D9" w:rsidRDefault="007B3318" w:rsidP="005879E4">
      <w:pPr>
        <w:jc w:val="both"/>
        <w:sectPr w:rsidR="007B3318" w:rsidRPr="000259D9" w:rsidSect="000A449B">
          <w:type w:val="continuous"/>
          <w:pgSz w:w="16838" w:h="11906" w:orient="landscape"/>
          <w:pgMar w:top="1440" w:right="1440" w:bottom="1440" w:left="1440" w:header="709" w:footer="709" w:gutter="0"/>
          <w:cols w:space="708"/>
          <w:docGrid w:linePitch="360"/>
        </w:sectPr>
      </w:pPr>
    </w:p>
    <w:p w14:paraId="00030667" w14:textId="77777777" w:rsidR="00C97A5C" w:rsidRDefault="00C97A5C" w:rsidP="005879E4">
      <w:pPr>
        <w:pStyle w:val="Heading2"/>
        <w:jc w:val="both"/>
        <w:rPr>
          <w:color w:val="auto"/>
        </w:rPr>
      </w:pPr>
    </w:p>
    <w:p w14:paraId="59105510" w14:textId="77777777" w:rsidR="00536F44" w:rsidRDefault="00536F44" w:rsidP="00536F44"/>
    <w:p w14:paraId="1B9EBCCE" w14:textId="77777777" w:rsidR="00536F44" w:rsidRDefault="00536F44" w:rsidP="00536F44"/>
    <w:p w14:paraId="18B295F5" w14:textId="77777777" w:rsidR="00536F44" w:rsidRDefault="00536F44" w:rsidP="00536F44"/>
    <w:p w14:paraId="64E9D63E" w14:textId="77777777" w:rsidR="00536F44" w:rsidRPr="00536F44" w:rsidRDefault="00536F44" w:rsidP="00536F44">
      <w:pPr>
        <w:sectPr w:rsidR="00536F44" w:rsidRPr="00536F44" w:rsidSect="000A449B">
          <w:type w:val="continuous"/>
          <w:pgSz w:w="16838" w:h="11906" w:orient="landscape"/>
          <w:pgMar w:top="1440" w:right="1440" w:bottom="1440" w:left="1440" w:header="709" w:footer="709" w:gutter="0"/>
          <w:cols w:space="708"/>
          <w:docGrid w:linePitch="360"/>
        </w:sectPr>
      </w:pPr>
    </w:p>
    <w:p w14:paraId="6CD7B8CC" w14:textId="77777777" w:rsidR="00536F44" w:rsidRDefault="00536F44" w:rsidP="005879E4">
      <w:pPr>
        <w:pStyle w:val="Heading2"/>
        <w:jc w:val="both"/>
        <w:rPr>
          <w:color w:val="auto"/>
        </w:rPr>
      </w:pPr>
    </w:p>
    <w:p w14:paraId="019E8EB2" w14:textId="5E5137D4" w:rsidR="00E63182" w:rsidRPr="000259D9" w:rsidRDefault="00E63182" w:rsidP="005879E4">
      <w:pPr>
        <w:pStyle w:val="Heading2"/>
        <w:jc w:val="both"/>
        <w:rPr>
          <w:color w:val="auto"/>
        </w:rPr>
      </w:pPr>
      <w:bookmarkStart w:id="86" w:name="_Toc216863754"/>
      <w:r w:rsidRPr="000259D9">
        <w:rPr>
          <w:color w:val="auto"/>
        </w:rPr>
        <w:t>Domain 5:</w:t>
      </w:r>
      <w:r w:rsidR="0056534A" w:rsidRPr="000259D9">
        <w:rPr>
          <w:color w:val="auto"/>
        </w:rPr>
        <w:t xml:space="preserve"> </w:t>
      </w:r>
      <w:bookmarkStart w:id="87" w:name="_Hlk202181023"/>
      <w:r w:rsidR="0056534A" w:rsidRPr="000259D9">
        <w:rPr>
          <w:color w:val="auto"/>
        </w:rPr>
        <w:t xml:space="preserve">Safety, </w:t>
      </w:r>
      <w:r w:rsidR="000140E9" w:rsidRPr="000259D9">
        <w:rPr>
          <w:color w:val="auto"/>
        </w:rPr>
        <w:t>r</w:t>
      </w:r>
      <w:r w:rsidR="0056534A" w:rsidRPr="000259D9">
        <w:rPr>
          <w:color w:val="auto"/>
        </w:rPr>
        <w:t xml:space="preserve">ights and </w:t>
      </w:r>
      <w:r w:rsidR="000140E9" w:rsidRPr="000259D9">
        <w:rPr>
          <w:color w:val="auto"/>
        </w:rPr>
        <w:t>j</w:t>
      </w:r>
      <w:r w:rsidR="0056534A" w:rsidRPr="000259D9">
        <w:rPr>
          <w:color w:val="auto"/>
        </w:rPr>
        <w:t>ustice</w:t>
      </w:r>
      <w:bookmarkEnd w:id="86"/>
      <w:bookmarkEnd w:id="87"/>
    </w:p>
    <w:p w14:paraId="3AD4E189" w14:textId="73A5BE75" w:rsidR="00E63182" w:rsidRPr="000259D9" w:rsidRDefault="00E63182" w:rsidP="005879E4">
      <w:pPr>
        <w:pStyle w:val="Heading3"/>
        <w:jc w:val="both"/>
      </w:pPr>
      <w:r w:rsidRPr="000259D9">
        <w:t xml:space="preserve">Outcome Statement: </w:t>
      </w:r>
      <w:r w:rsidR="0056534A" w:rsidRPr="000259D9">
        <w:t>A South Australia where all people with disability feel safe, have their rights upheld and have full and equal protection before the law</w:t>
      </w:r>
    </w:p>
    <w:p w14:paraId="1818A6F3" w14:textId="77777777" w:rsidR="00206DF8" w:rsidRPr="000259D9" w:rsidRDefault="00206DF8" w:rsidP="005879E4">
      <w:pPr>
        <w:spacing w:after="0" w:line="276" w:lineRule="auto"/>
        <w:jc w:val="both"/>
        <w:rPr>
          <w:b/>
          <w:bCs/>
          <w:sz w:val="8"/>
          <w:szCs w:val="6"/>
        </w:rPr>
      </w:pPr>
    </w:p>
    <w:p w14:paraId="13DD1852" w14:textId="5067B538" w:rsidR="00E63182" w:rsidRPr="000259D9" w:rsidRDefault="00E63182" w:rsidP="005879E4">
      <w:pPr>
        <w:spacing w:after="0" w:line="276" w:lineRule="auto"/>
        <w:jc w:val="both"/>
      </w:pPr>
      <w:r w:rsidRPr="000259D9">
        <w:rPr>
          <w:rStyle w:val="Heading4Char"/>
        </w:rPr>
        <w:t>Objective:</w:t>
      </w:r>
      <w:r w:rsidRPr="000259D9">
        <w:rPr>
          <w:szCs w:val="24"/>
        </w:rPr>
        <w:t xml:space="preserve"> </w:t>
      </w:r>
      <w:r w:rsidR="005A73D2" w:rsidRPr="000259D9">
        <w:rPr>
          <w:rFonts w:ascii="Aptos Display" w:hAnsi="Aptos Display"/>
          <w:szCs w:val="24"/>
        </w:rPr>
        <w:t xml:space="preserve">To </w:t>
      </w:r>
      <w:r w:rsidR="0056534A" w:rsidRPr="000259D9">
        <w:rPr>
          <w:rFonts w:ascii="Aptos Display" w:hAnsi="Aptos Display"/>
          <w:szCs w:val="24"/>
        </w:rPr>
        <w:t xml:space="preserve">improve the safety and overall experience of people with disability </w:t>
      </w:r>
      <w:proofErr w:type="gramStart"/>
      <w:r w:rsidR="0056534A" w:rsidRPr="000259D9">
        <w:rPr>
          <w:rFonts w:ascii="Aptos Display" w:hAnsi="Aptos Display"/>
          <w:szCs w:val="24"/>
        </w:rPr>
        <w:t>coming into contact with</w:t>
      </w:r>
      <w:proofErr w:type="gramEnd"/>
      <w:r w:rsidR="0056534A" w:rsidRPr="000259D9">
        <w:rPr>
          <w:rFonts w:ascii="Aptos Display" w:hAnsi="Aptos Display"/>
          <w:szCs w:val="24"/>
        </w:rPr>
        <w:t xml:space="preserve"> our emergency services, criminal justice and civil law systems.</w:t>
      </w:r>
    </w:p>
    <w:p w14:paraId="12E883C1" w14:textId="77777777" w:rsidR="00AA12E1" w:rsidRPr="000259D9" w:rsidRDefault="00AA12E1" w:rsidP="005879E4">
      <w:pPr>
        <w:jc w:val="both"/>
        <w:rPr>
          <w:sz w:val="8"/>
          <w:szCs w:val="6"/>
        </w:rPr>
      </w:pPr>
    </w:p>
    <w:p w14:paraId="08299FA2" w14:textId="3611A9E1" w:rsidR="0039220A" w:rsidRPr="000259D9" w:rsidRDefault="0039220A" w:rsidP="005879E4">
      <w:pPr>
        <w:pStyle w:val="Heading3"/>
        <w:jc w:val="both"/>
        <w:sectPr w:rsidR="0039220A" w:rsidRPr="000259D9" w:rsidSect="000A449B">
          <w:type w:val="continuous"/>
          <w:pgSz w:w="16838" w:h="11906" w:orient="landscape"/>
          <w:pgMar w:top="1440" w:right="1440" w:bottom="1440" w:left="1440" w:header="709" w:footer="709" w:gutter="0"/>
          <w:cols w:space="708"/>
          <w:docGrid w:linePitch="360"/>
        </w:sectPr>
      </w:pPr>
    </w:p>
    <w:p w14:paraId="3FDDC4F8" w14:textId="5AE0095C" w:rsidR="0039220A" w:rsidRPr="00CA6271" w:rsidRDefault="0039220A" w:rsidP="005879E4">
      <w:pPr>
        <w:jc w:val="both"/>
        <w:rPr>
          <w:rFonts w:asciiTheme="minorHAnsi" w:hAnsiTheme="minorHAnsi"/>
          <w:bCs/>
          <w:szCs w:val="24"/>
        </w:rPr>
        <w:sectPr w:rsidR="0039220A" w:rsidRPr="00CA6271" w:rsidSect="0039220A">
          <w:type w:val="continuous"/>
          <w:pgSz w:w="16838" w:h="11906" w:orient="landscape"/>
          <w:pgMar w:top="1440" w:right="1440" w:bottom="1440" w:left="1440" w:header="709" w:footer="709" w:gutter="0"/>
          <w:cols w:num="2" w:space="708"/>
          <w:docGrid w:linePitch="360"/>
        </w:sectPr>
      </w:pPr>
    </w:p>
    <w:p w14:paraId="5A487BA4" w14:textId="77777777" w:rsidR="00863CB2" w:rsidRPr="000259D9" w:rsidRDefault="00863CB2" w:rsidP="005879E4">
      <w:pPr>
        <w:jc w:val="both"/>
        <w:rPr>
          <w:sz w:val="4"/>
          <w:szCs w:val="2"/>
        </w:rPr>
      </w:pPr>
    </w:p>
    <w:p w14:paraId="6179DE67" w14:textId="65DEA732" w:rsidR="00BE1A64" w:rsidRPr="000259D9" w:rsidRDefault="00BE1A64" w:rsidP="005879E4">
      <w:pPr>
        <w:pStyle w:val="Heading3"/>
        <w:jc w:val="both"/>
      </w:pPr>
      <w:r w:rsidRPr="000259D9">
        <w:t>Priority Area 2: Responding to emergencies</w:t>
      </w:r>
    </w:p>
    <w:p w14:paraId="1B55F6AD" w14:textId="00BB21B4" w:rsidR="00BE1A64" w:rsidRPr="000259D9" w:rsidRDefault="00BE1A64" w:rsidP="005879E4">
      <w:pPr>
        <w:jc w:val="both"/>
      </w:pPr>
      <w:r w:rsidRPr="000259D9">
        <w:rPr>
          <w:b/>
          <w:bCs/>
          <w:szCs w:val="24"/>
        </w:rPr>
        <w:t>Outcome:</w:t>
      </w:r>
      <w:r w:rsidRPr="000259D9">
        <w:rPr>
          <w:szCs w:val="24"/>
        </w:rPr>
        <w:t xml:space="preserve"> </w:t>
      </w:r>
      <w:r w:rsidRPr="000259D9">
        <w:rPr>
          <w:rFonts w:asciiTheme="minorHAnsi" w:hAnsiTheme="minorHAnsi"/>
          <w:szCs w:val="24"/>
        </w:rPr>
        <w:t>People with disability are kept safe during emergencies, with their needs planned for and prioritised.</w:t>
      </w:r>
    </w:p>
    <w:tbl>
      <w:tblPr>
        <w:tblStyle w:val="GridTable1Light"/>
        <w:tblW w:w="14890" w:type="dxa"/>
        <w:tblInd w:w="-5" w:type="dxa"/>
        <w:tblLayout w:type="fixed"/>
        <w:tblLook w:val="0620" w:firstRow="1" w:lastRow="0" w:firstColumn="0" w:lastColumn="0" w:noHBand="1" w:noVBand="1"/>
      </w:tblPr>
      <w:tblGrid>
        <w:gridCol w:w="1134"/>
        <w:gridCol w:w="4252"/>
        <w:gridCol w:w="1356"/>
        <w:gridCol w:w="4319"/>
        <w:gridCol w:w="1843"/>
        <w:gridCol w:w="1986"/>
      </w:tblGrid>
      <w:tr w:rsidR="000259D9" w:rsidRPr="000259D9" w14:paraId="56E20B35" w14:textId="77777777" w:rsidTr="009C65C7">
        <w:trPr>
          <w:cnfStyle w:val="100000000000" w:firstRow="1" w:lastRow="0" w:firstColumn="0" w:lastColumn="0" w:oddVBand="0" w:evenVBand="0" w:oddHBand="0" w:evenHBand="0" w:firstRowFirstColumn="0" w:firstRowLastColumn="0" w:lastRowFirstColumn="0" w:lastRowLastColumn="0"/>
          <w:trHeight w:val="408"/>
        </w:trPr>
        <w:tc>
          <w:tcPr>
            <w:tcW w:w="1134" w:type="dxa"/>
          </w:tcPr>
          <w:p w14:paraId="4BE51BD8" w14:textId="77777777" w:rsidR="00BE1A64" w:rsidRPr="000259D9" w:rsidRDefault="00BE1A64" w:rsidP="005879E4">
            <w:pPr>
              <w:jc w:val="both"/>
              <w:rPr>
                <w:b w:val="0"/>
                <w:bCs w:val="0"/>
                <w:szCs w:val="24"/>
              </w:rPr>
            </w:pPr>
            <w:r w:rsidRPr="000259D9">
              <w:rPr>
                <w:szCs w:val="24"/>
              </w:rPr>
              <w:t>No.</w:t>
            </w:r>
          </w:p>
        </w:tc>
        <w:tc>
          <w:tcPr>
            <w:tcW w:w="4252" w:type="dxa"/>
          </w:tcPr>
          <w:p w14:paraId="2F6A14DF" w14:textId="77777777" w:rsidR="00BE1A64" w:rsidRPr="000259D9" w:rsidRDefault="00BE1A64" w:rsidP="005879E4">
            <w:pPr>
              <w:jc w:val="both"/>
              <w:rPr>
                <w:b w:val="0"/>
                <w:bCs w:val="0"/>
                <w:szCs w:val="24"/>
              </w:rPr>
            </w:pPr>
            <w:r w:rsidRPr="000259D9">
              <w:rPr>
                <w:szCs w:val="24"/>
              </w:rPr>
              <w:t>Action</w:t>
            </w:r>
          </w:p>
        </w:tc>
        <w:tc>
          <w:tcPr>
            <w:tcW w:w="1356" w:type="dxa"/>
          </w:tcPr>
          <w:p w14:paraId="13AF7BF7" w14:textId="77777777" w:rsidR="00BE1A64" w:rsidRPr="000259D9" w:rsidRDefault="00BE1A64" w:rsidP="005879E4">
            <w:pPr>
              <w:jc w:val="both"/>
              <w:rPr>
                <w:b w:val="0"/>
                <w:bCs w:val="0"/>
                <w:szCs w:val="24"/>
              </w:rPr>
            </w:pPr>
            <w:r w:rsidRPr="000259D9">
              <w:rPr>
                <w:szCs w:val="24"/>
              </w:rPr>
              <w:t>State Plan Measure</w:t>
            </w:r>
          </w:p>
        </w:tc>
        <w:tc>
          <w:tcPr>
            <w:tcW w:w="4319" w:type="dxa"/>
          </w:tcPr>
          <w:p w14:paraId="4E337B1C" w14:textId="77777777" w:rsidR="00BE1A64" w:rsidRPr="000259D9" w:rsidRDefault="00BE1A64" w:rsidP="005879E4">
            <w:pPr>
              <w:jc w:val="both"/>
              <w:rPr>
                <w:b w:val="0"/>
                <w:bCs w:val="0"/>
                <w:szCs w:val="24"/>
              </w:rPr>
            </w:pPr>
            <w:r w:rsidRPr="000259D9">
              <w:rPr>
                <w:szCs w:val="24"/>
              </w:rPr>
              <w:t>Measure</w:t>
            </w:r>
          </w:p>
        </w:tc>
        <w:tc>
          <w:tcPr>
            <w:tcW w:w="1843" w:type="dxa"/>
          </w:tcPr>
          <w:p w14:paraId="2806CCD8" w14:textId="77777777" w:rsidR="00BE1A64" w:rsidRPr="000259D9" w:rsidRDefault="00BE1A64" w:rsidP="005879E4">
            <w:pPr>
              <w:jc w:val="both"/>
              <w:rPr>
                <w:b w:val="0"/>
                <w:bCs w:val="0"/>
                <w:szCs w:val="24"/>
              </w:rPr>
            </w:pPr>
            <w:r w:rsidRPr="000259D9">
              <w:rPr>
                <w:szCs w:val="24"/>
              </w:rPr>
              <w:t>Timeframe</w:t>
            </w:r>
          </w:p>
        </w:tc>
        <w:tc>
          <w:tcPr>
            <w:tcW w:w="1986" w:type="dxa"/>
          </w:tcPr>
          <w:p w14:paraId="27ED54FC" w14:textId="77777777" w:rsidR="00BE1A64" w:rsidRPr="000259D9" w:rsidRDefault="00BE1A64" w:rsidP="005879E4">
            <w:pPr>
              <w:jc w:val="both"/>
              <w:rPr>
                <w:b w:val="0"/>
                <w:bCs w:val="0"/>
                <w:szCs w:val="24"/>
              </w:rPr>
            </w:pPr>
            <w:r w:rsidRPr="000259D9">
              <w:rPr>
                <w:szCs w:val="24"/>
              </w:rPr>
              <w:t>Responsibility and data source</w:t>
            </w:r>
          </w:p>
        </w:tc>
      </w:tr>
      <w:tr w:rsidR="000259D9" w:rsidRPr="000259D9" w14:paraId="052A865E" w14:textId="77777777" w:rsidTr="00CA6271">
        <w:trPr>
          <w:trHeight w:val="435"/>
        </w:trPr>
        <w:tc>
          <w:tcPr>
            <w:tcW w:w="1134" w:type="dxa"/>
          </w:tcPr>
          <w:p w14:paraId="38D4CAEB" w14:textId="5D5BAA8D" w:rsidR="00BE1A64" w:rsidRPr="00DA35AC" w:rsidRDefault="00DA35AC" w:rsidP="005879E4">
            <w:pPr>
              <w:ind w:left="360"/>
              <w:jc w:val="both"/>
              <w:rPr>
                <w:b/>
                <w:bCs/>
                <w:szCs w:val="24"/>
              </w:rPr>
            </w:pPr>
            <w:r w:rsidRPr="00DA35AC">
              <w:rPr>
                <w:b/>
                <w:bCs/>
                <w:szCs w:val="24"/>
              </w:rPr>
              <w:t>1.</w:t>
            </w:r>
          </w:p>
        </w:tc>
        <w:tc>
          <w:tcPr>
            <w:tcW w:w="4252" w:type="dxa"/>
          </w:tcPr>
          <w:p w14:paraId="56796AF8" w14:textId="31B2C6D7" w:rsidR="00BE1A64" w:rsidRPr="000259D9" w:rsidRDefault="00DA35AC" w:rsidP="005879E4">
            <w:pPr>
              <w:jc w:val="both"/>
              <w:rPr>
                <w:rFonts w:eastAsiaTheme="majorEastAsia" w:cstheme="majorBidi"/>
                <w:bCs/>
                <w:i/>
                <w:highlight w:val="yellow"/>
              </w:rPr>
            </w:pPr>
            <w:r>
              <w:rPr>
                <w:rFonts w:ascii="Arial" w:eastAsiaTheme="majorEastAsia" w:hAnsi="Arial"/>
                <w:bCs/>
                <w:iCs/>
              </w:rPr>
              <w:t>U</w:t>
            </w:r>
            <w:r w:rsidRPr="00E826A3">
              <w:rPr>
                <w:rFonts w:ascii="Arial" w:eastAsiaTheme="majorEastAsia" w:hAnsi="Arial"/>
                <w:bCs/>
                <w:iCs/>
              </w:rPr>
              <w:t xml:space="preserve">se </w:t>
            </w:r>
            <w:r>
              <w:rPr>
                <w:rFonts w:ascii="Arial" w:eastAsiaTheme="majorEastAsia" w:hAnsi="Arial"/>
                <w:bCs/>
                <w:iCs/>
              </w:rPr>
              <w:t xml:space="preserve">our </w:t>
            </w:r>
            <w:r w:rsidRPr="00E826A3">
              <w:rPr>
                <w:rFonts w:ascii="Arial" w:eastAsiaTheme="majorEastAsia" w:hAnsi="Arial"/>
                <w:bCs/>
                <w:iCs/>
              </w:rPr>
              <w:t>c</w:t>
            </w:r>
            <w:r>
              <w:rPr>
                <w:rFonts w:ascii="Arial" w:eastAsiaTheme="majorEastAsia" w:hAnsi="Arial"/>
                <w:bCs/>
                <w:iCs/>
              </w:rPr>
              <w:t>ommunication</w:t>
            </w:r>
            <w:r w:rsidRPr="00E826A3">
              <w:rPr>
                <w:rFonts w:ascii="Arial" w:eastAsiaTheme="majorEastAsia" w:hAnsi="Arial"/>
                <w:bCs/>
                <w:iCs/>
              </w:rPr>
              <w:t xml:space="preserve"> touchpoints to </w:t>
            </w:r>
            <w:r>
              <w:rPr>
                <w:rFonts w:ascii="Arial" w:eastAsiaTheme="majorEastAsia" w:hAnsi="Arial"/>
                <w:bCs/>
                <w:iCs/>
              </w:rPr>
              <w:t xml:space="preserve">promote the benefits of developing a </w:t>
            </w:r>
            <w:r w:rsidRPr="00E826A3">
              <w:rPr>
                <w:rFonts w:ascii="Arial" w:eastAsiaTheme="majorEastAsia" w:hAnsi="Arial"/>
                <w:bCs/>
                <w:iCs/>
              </w:rPr>
              <w:t xml:space="preserve">P-CEP </w:t>
            </w:r>
            <w:r>
              <w:rPr>
                <w:rFonts w:ascii="Arial" w:eastAsiaTheme="majorEastAsia" w:hAnsi="Arial"/>
                <w:bCs/>
                <w:iCs/>
              </w:rPr>
              <w:t xml:space="preserve">and </w:t>
            </w:r>
            <w:r w:rsidRPr="00E826A3">
              <w:rPr>
                <w:rFonts w:ascii="Arial" w:eastAsiaTheme="majorEastAsia" w:hAnsi="Arial"/>
                <w:bCs/>
                <w:iCs/>
              </w:rPr>
              <w:t>help residents understand their local risks, develop personal emergency plans, and identify their support network</w:t>
            </w:r>
            <w:r>
              <w:rPr>
                <w:rFonts w:ascii="Arial" w:eastAsiaTheme="majorEastAsia" w:hAnsi="Arial"/>
                <w:bCs/>
                <w:iCs/>
              </w:rPr>
              <w:t>. The cost of which is to be determined.</w:t>
            </w:r>
          </w:p>
        </w:tc>
        <w:tc>
          <w:tcPr>
            <w:tcW w:w="1356" w:type="dxa"/>
          </w:tcPr>
          <w:p w14:paraId="0B097E85" w14:textId="1A1C0C93" w:rsidR="00BE1A64" w:rsidRPr="000259D9" w:rsidRDefault="00BE1A64" w:rsidP="005879E4">
            <w:pPr>
              <w:jc w:val="both"/>
              <w:rPr>
                <w:b/>
                <w:bCs/>
                <w:szCs w:val="24"/>
              </w:rPr>
            </w:pPr>
            <w:r w:rsidRPr="000259D9">
              <w:rPr>
                <w:b/>
                <w:bCs/>
                <w:szCs w:val="24"/>
              </w:rPr>
              <w:t>5.2.1</w:t>
            </w:r>
          </w:p>
        </w:tc>
        <w:tc>
          <w:tcPr>
            <w:tcW w:w="4319" w:type="dxa"/>
            <w:shd w:val="clear" w:color="auto" w:fill="D9D9D9" w:themeFill="background1" w:themeFillShade="D9"/>
          </w:tcPr>
          <w:p w14:paraId="0647604E" w14:textId="411B123C" w:rsidR="00BE1A64" w:rsidRPr="00CA6271" w:rsidRDefault="00BE1A64" w:rsidP="005879E4">
            <w:pPr>
              <w:jc w:val="both"/>
              <w:rPr>
                <w:iCs/>
                <w:szCs w:val="24"/>
              </w:rPr>
            </w:pPr>
            <w:r w:rsidRPr="00CA6271">
              <w:rPr>
                <w:rFonts w:ascii="Aptos Display" w:hAnsi="Aptos Display"/>
                <w:szCs w:val="24"/>
              </w:rPr>
              <w:t>The number of emergency response resources and systems developed for people with disability, including the Person-Centred Emergency Preparedness (P-CEP) approach.</w:t>
            </w:r>
          </w:p>
        </w:tc>
        <w:tc>
          <w:tcPr>
            <w:tcW w:w="1843" w:type="dxa"/>
          </w:tcPr>
          <w:p w14:paraId="7B463559" w14:textId="75E195B1" w:rsidR="00BE1A64" w:rsidRPr="000259D9" w:rsidRDefault="00DA35AC" w:rsidP="005879E4">
            <w:pPr>
              <w:jc w:val="both"/>
              <w:rPr>
                <w:rFonts w:ascii="Aptos Display" w:hAnsi="Aptos Display"/>
                <w:i/>
                <w:iCs/>
                <w:szCs w:val="24"/>
              </w:rPr>
            </w:pPr>
            <w:r>
              <w:rPr>
                <w:rFonts w:ascii="Aptos Display" w:hAnsi="Aptos Display"/>
                <w:i/>
                <w:iCs/>
                <w:szCs w:val="24"/>
              </w:rPr>
              <w:t>Completed by December 2027</w:t>
            </w:r>
          </w:p>
        </w:tc>
        <w:tc>
          <w:tcPr>
            <w:tcW w:w="1986" w:type="dxa"/>
          </w:tcPr>
          <w:p w14:paraId="202903F2" w14:textId="77777777" w:rsidR="00DA35AC" w:rsidRPr="00DA35AC" w:rsidRDefault="00DA35AC" w:rsidP="005879E4">
            <w:pPr>
              <w:jc w:val="both"/>
              <w:rPr>
                <w:rFonts w:asciiTheme="minorHAnsi" w:hAnsiTheme="minorHAnsi"/>
                <w:i/>
                <w:iCs/>
                <w:color w:val="000000" w:themeColor="text1"/>
              </w:rPr>
            </w:pPr>
            <w:r w:rsidRPr="00DA35AC">
              <w:rPr>
                <w:rFonts w:asciiTheme="minorHAnsi" w:hAnsiTheme="minorHAnsi"/>
                <w:i/>
                <w:iCs/>
                <w:szCs w:val="24"/>
              </w:rPr>
              <w:t xml:space="preserve">Responsibility: </w:t>
            </w:r>
          </w:p>
          <w:p w14:paraId="6089217F" w14:textId="77777777" w:rsidR="00DA35AC" w:rsidRPr="00DA35AC" w:rsidRDefault="00DA35AC" w:rsidP="005879E4">
            <w:pPr>
              <w:jc w:val="both"/>
              <w:rPr>
                <w:rFonts w:asciiTheme="minorHAnsi" w:hAnsiTheme="minorHAnsi"/>
                <w:i/>
                <w:iCs/>
                <w:color w:val="000000" w:themeColor="text1"/>
              </w:rPr>
            </w:pPr>
            <w:r w:rsidRPr="00DA35AC">
              <w:rPr>
                <w:rFonts w:asciiTheme="minorHAnsi" w:hAnsiTheme="minorHAnsi"/>
                <w:i/>
                <w:iCs/>
                <w:color w:val="000000" w:themeColor="text1"/>
              </w:rPr>
              <w:t>Community Development</w:t>
            </w:r>
          </w:p>
          <w:p w14:paraId="07D6E307" w14:textId="77777777" w:rsidR="00DA35AC" w:rsidRPr="00DA35AC" w:rsidRDefault="00DA35AC" w:rsidP="005879E4">
            <w:pPr>
              <w:jc w:val="both"/>
              <w:rPr>
                <w:rFonts w:asciiTheme="minorHAnsi" w:hAnsiTheme="minorHAnsi"/>
                <w:i/>
                <w:iCs/>
                <w:color w:val="000000" w:themeColor="text1"/>
              </w:rPr>
            </w:pPr>
          </w:p>
          <w:p w14:paraId="59D02782" w14:textId="77777777" w:rsidR="00DA35AC" w:rsidRPr="00DA35AC" w:rsidRDefault="00DA35AC" w:rsidP="005879E4">
            <w:pPr>
              <w:jc w:val="both"/>
              <w:rPr>
                <w:rFonts w:asciiTheme="minorHAnsi" w:hAnsiTheme="minorHAnsi"/>
                <w:i/>
                <w:iCs/>
                <w:color w:val="000000" w:themeColor="text1"/>
              </w:rPr>
            </w:pPr>
            <w:r w:rsidRPr="00DA35AC">
              <w:rPr>
                <w:rFonts w:asciiTheme="minorHAnsi" w:hAnsiTheme="minorHAnsi"/>
                <w:i/>
                <w:iCs/>
                <w:color w:val="000000" w:themeColor="text1"/>
              </w:rPr>
              <w:t>Data source:</w:t>
            </w:r>
          </w:p>
          <w:p w14:paraId="4F798D32" w14:textId="390DB6BB" w:rsidR="00BE1A64" w:rsidRPr="00107C24" w:rsidRDefault="00DA35AC" w:rsidP="005879E4">
            <w:pPr>
              <w:jc w:val="both"/>
              <w:rPr>
                <w:rFonts w:asciiTheme="minorHAnsi" w:hAnsiTheme="minorHAnsi"/>
                <w:i/>
                <w:iCs/>
                <w:color w:val="000000" w:themeColor="text1"/>
              </w:rPr>
            </w:pPr>
            <w:r w:rsidRPr="00DA35AC">
              <w:rPr>
                <w:rFonts w:asciiTheme="minorHAnsi" w:hAnsiTheme="minorHAnsi"/>
                <w:i/>
                <w:iCs/>
                <w:color w:val="000000" w:themeColor="text1"/>
              </w:rPr>
              <w:t>Communications plan</w:t>
            </w:r>
            <w:r>
              <w:rPr>
                <w:rFonts w:asciiTheme="minorHAnsi" w:hAnsiTheme="minorHAnsi"/>
                <w:i/>
                <w:iCs/>
                <w:color w:val="000000" w:themeColor="text1"/>
              </w:rPr>
              <w:t xml:space="preserve"> (TBD)</w:t>
            </w:r>
          </w:p>
        </w:tc>
      </w:tr>
    </w:tbl>
    <w:p w14:paraId="26442F28" w14:textId="2B9F2278" w:rsidR="005E52A1" w:rsidRPr="000259D9" w:rsidRDefault="005E52A1" w:rsidP="005879E4">
      <w:pPr>
        <w:jc w:val="both"/>
        <w:sectPr w:rsidR="005E52A1" w:rsidRPr="000259D9" w:rsidSect="0039220A">
          <w:type w:val="continuous"/>
          <w:pgSz w:w="16838" w:h="11906" w:orient="landscape"/>
          <w:pgMar w:top="1440" w:right="1440" w:bottom="1440" w:left="1440" w:header="709" w:footer="709" w:gutter="0"/>
          <w:cols w:space="708"/>
          <w:docGrid w:linePitch="360"/>
        </w:sectPr>
      </w:pPr>
    </w:p>
    <w:p w14:paraId="717046D7" w14:textId="77777777" w:rsidR="005E52A1" w:rsidRPr="000259D9" w:rsidRDefault="005E52A1" w:rsidP="005879E4">
      <w:pPr>
        <w:pStyle w:val="Heading2"/>
        <w:jc w:val="both"/>
        <w:rPr>
          <w:color w:val="auto"/>
        </w:rPr>
      </w:pPr>
      <w:bookmarkStart w:id="88" w:name="_Toc216863755"/>
      <w:bookmarkStart w:id="89" w:name="_Hlk202534792"/>
      <w:r w:rsidRPr="000259D9">
        <w:rPr>
          <w:color w:val="auto"/>
        </w:rPr>
        <w:lastRenderedPageBreak/>
        <w:t>DAIP implementation</w:t>
      </w:r>
      <w:bookmarkEnd w:id="88"/>
    </w:p>
    <w:p w14:paraId="46A4C134" w14:textId="6DA279DB" w:rsidR="00EA62F6" w:rsidRPr="00EA62F6" w:rsidRDefault="00EA62F6" w:rsidP="005879E4">
      <w:pPr>
        <w:pStyle w:val="Bullet-Dot-Point"/>
        <w:numPr>
          <w:ilvl w:val="0"/>
          <w:numId w:val="0"/>
        </w:numPr>
        <w:tabs>
          <w:tab w:val="clear" w:pos="284"/>
        </w:tabs>
        <w:jc w:val="both"/>
      </w:pPr>
      <w:r w:rsidRPr="00EA62F6">
        <w:t>The District Council of Karoonda East Murray is committed to ensuring that the</w:t>
      </w:r>
      <w:r w:rsidR="007002D8">
        <w:t xml:space="preserve"> </w:t>
      </w:r>
      <w:r w:rsidRPr="00EA62F6">
        <w:t>Disability Access and Inclusion Plan (DAIP) is actively implemented, monitored, and integrated into all aspects of Council operations.</w:t>
      </w:r>
    </w:p>
    <w:p w14:paraId="3994D55D" w14:textId="1D080D5B" w:rsidR="00EA62F6" w:rsidRPr="00EA62F6" w:rsidRDefault="00EA62F6" w:rsidP="007F14B0">
      <w:pPr>
        <w:pStyle w:val="Bullet-Dot-Point"/>
        <w:numPr>
          <w:ilvl w:val="0"/>
          <w:numId w:val="22"/>
        </w:numPr>
        <w:tabs>
          <w:tab w:val="clear" w:pos="284"/>
          <w:tab w:val="left" w:pos="426"/>
        </w:tabs>
        <w:ind w:left="426" w:hanging="426"/>
      </w:pPr>
      <w:r w:rsidRPr="00EA62F6">
        <w:rPr>
          <w:b/>
          <w:bCs/>
        </w:rPr>
        <w:t>Responsibility for Delivering Actions</w:t>
      </w:r>
      <w:r w:rsidRPr="00EA62F6">
        <w:br/>
        <w:t>The Chief Executive Officer has overall responsibility for the delivery of the DAIP. Implementation of individual actions will be assigned to relevant Council staff, who will ensure initiatives are delivered effectively within their areas of responsibility.</w:t>
      </w:r>
    </w:p>
    <w:p w14:paraId="1DCA12B9" w14:textId="27E7C2F3" w:rsidR="00EA62F6" w:rsidRPr="00EA62F6" w:rsidRDefault="00EA62F6" w:rsidP="007F14B0">
      <w:pPr>
        <w:pStyle w:val="Bullet-Dot-Point"/>
        <w:numPr>
          <w:ilvl w:val="0"/>
          <w:numId w:val="22"/>
        </w:numPr>
        <w:tabs>
          <w:tab w:val="clear" w:pos="284"/>
          <w:tab w:val="left" w:pos="426"/>
        </w:tabs>
        <w:ind w:left="426" w:hanging="426"/>
      </w:pPr>
      <w:r w:rsidRPr="00EA62F6">
        <w:rPr>
          <w:b/>
          <w:bCs/>
        </w:rPr>
        <w:t>Sharing the Plan</w:t>
      </w:r>
      <w:r w:rsidRPr="00EA62F6">
        <w:br/>
        <w:t>The DAIP will be made publicly available on Council’s website and in printed format at Council offices. Staff will be provided with copies and briefed on its objectives and actions through internal communications and training sessions. Key stakeholders, including community groups and partner organisations, will also be informed and invited to engage with the plan.</w:t>
      </w:r>
      <w:r w:rsidR="00141F6F">
        <w:t xml:space="preserve"> </w:t>
      </w:r>
    </w:p>
    <w:p w14:paraId="6C3D170D" w14:textId="75B7F077" w:rsidR="00EA62F6" w:rsidRPr="00EA62F6" w:rsidRDefault="00EA62F6" w:rsidP="007F14B0">
      <w:pPr>
        <w:pStyle w:val="Bullet-Dot-Point"/>
        <w:numPr>
          <w:ilvl w:val="0"/>
          <w:numId w:val="22"/>
        </w:numPr>
        <w:tabs>
          <w:tab w:val="clear" w:pos="284"/>
          <w:tab w:val="left" w:pos="426"/>
        </w:tabs>
        <w:ind w:left="426" w:hanging="426"/>
      </w:pPr>
      <w:r w:rsidRPr="00EA62F6">
        <w:rPr>
          <w:b/>
          <w:bCs/>
        </w:rPr>
        <w:t>Embedding Disability Inclusion in Day-to-Day Operations</w:t>
      </w:r>
      <w:r w:rsidRPr="00EA62F6">
        <w:br/>
        <w:t xml:space="preserve">Council will incorporate disability inclusion principles into all service planning, infrastructure development, community engagement, and </w:t>
      </w:r>
      <w:r w:rsidR="009F4801" w:rsidRPr="00EA62F6">
        <w:t>policy</w:t>
      </w:r>
      <w:r w:rsidR="009F4801">
        <w:t xml:space="preserve"> </w:t>
      </w:r>
      <w:r w:rsidR="009F4801" w:rsidRPr="00EA62F6">
        <w:t>making</w:t>
      </w:r>
      <w:r w:rsidRPr="00EA62F6">
        <w:t>.</w:t>
      </w:r>
    </w:p>
    <w:p w14:paraId="7D6DB0A1" w14:textId="77777777" w:rsidR="000F7AE8" w:rsidRPr="00F3424F" w:rsidRDefault="00EA62F6" w:rsidP="007F14B0">
      <w:pPr>
        <w:pStyle w:val="Bullet-Dot-Point"/>
        <w:numPr>
          <w:ilvl w:val="0"/>
          <w:numId w:val="22"/>
        </w:numPr>
        <w:tabs>
          <w:tab w:val="clear" w:pos="284"/>
          <w:tab w:val="left" w:pos="426"/>
        </w:tabs>
        <w:ind w:left="426" w:hanging="426"/>
      </w:pPr>
      <w:r w:rsidRPr="00EA62F6">
        <w:rPr>
          <w:b/>
          <w:bCs/>
        </w:rPr>
        <w:t>Monitoring and Reporting Progress</w:t>
      </w:r>
      <w:r w:rsidRPr="00EA62F6">
        <w:br/>
      </w:r>
      <w:r w:rsidR="000F7AE8" w:rsidRPr="00F3424F">
        <w:t xml:space="preserve">In accordance with legislation, an annual progress report will be provided to the Chief Executive – SA Department of Human Services, and a copy of the report will also be presented to Council. </w:t>
      </w:r>
    </w:p>
    <w:p w14:paraId="741E08E5" w14:textId="77777777" w:rsidR="000F7AE8" w:rsidRDefault="000F7AE8" w:rsidP="005879E4">
      <w:pPr>
        <w:pStyle w:val="Bullet-Dot-Point"/>
        <w:numPr>
          <w:ilvl w:val="0"/>
          <w:numId w:val="0"/>
        </w:numPr>
        <w:tabs>
          <w:tab w:val="clear" w:pos="284"/>
        </w:tabs>
        <w:ind w:left="426"/>
        <w:jc w:val="both"/>
      </w:pPr>
      <w:r w:rsidRPr="00F3424F">
        <w:t xml:space="preserve">This plan is a working document and can be reviewed at any time. The Plan may be reviewed in line with changing legislation. </w:t>
      </w:r>
    </w:p>
    <w:p w14:paraId="3F48357F" w14:textId="77777777" w:rsidR="000F7AE8" w:rsidRPr="00F3424F" w:rsidRDefault="000F7AE8" w:rsidP="005879E4">
      <w:pPr>
        <w:pStyle w:val="Bullet-Dot-Point"/>
        <w:numPr>
          <w:ilvl w:val="0"/>
          <w:numId w:val="0"/>
        </w:numPr>
        <w:tabs>
          <w:tab w:val="clear" w:pos="284"/>
        </w:tabs>
        <w:ind w:left="426"/>
        <w:jc w:val="both"/>
      </w:pPr>
      <w:r w:rsidRPr="00F3424F">
        <w:t>The timeframe for evaluation and review of the Plan is four</w:t>
      </w:r>
      <w:r>
        <w:t xml:space="preserve"> (4)</w:t>
      </w:r>
      <w:r w:rsidRPr="00F3424F">
        <w:t xml:space="preserve"> years unless otherwise legislated.</w:t>
      </w:r>
    </w:p>
    <w:p w14:paraId="62352031" w14:textId="30548FC3" w:rsidR="00EA62F6" w:rsidRPr="00EA62F6" w:rsidRDefault="00EA62F6" w:rsidP="007F14B0">
      <w:pPr>
        <w:pStyle w:val="Bullet-Dot-Point"/>
        <w:numPr>
          <w:ilvl w:val="0"/>
          <w:numId w:val="22"/>
        </w:numPr>
        <w:tabs>
          <w:tab w:val="clear" w:pos="284"/>
          <w:tab w:val="left" w:pos="426"/>
        </w:tabs>
        <w:ind w:left="426" w:hanging="426"/>
      </w:pPr>
      <w:r w:rsidRPr="00EA62F6">
        <w:rPr>
          <w:b/>
          <w:bCs/>
        </w:rPr>
        <w:t>Involvement of People with Disability</w:t>
      </w:r>
      <w:r w:rsidRPr="00EA62F6">
        <w:br/>
        <w:t>People with disability will be actively engaged in the planning, review, and evaluation of DAIP initiatives. This will include opportunities to provide feedback through surveys</w:t>
      </w:r>
      <w:r w:rsidR="007647F0">
        <w:t xml:space="preserve"> </w:t>
      </w:r>
      <w:r w:rsidRPr="00EA62F6">
        <w:t>and consultation sessions to ensure actions meet real needs and priorities.</w:t>
      </w:r>
    </w:p>
    <w:p w14:paraId="2B20DC6E" w14:textId="5E656152" w:rsidR="00EA62F6" w:rsidRPr="00EA62F6" w:rsidRDefault="00EA62F6" w:rsidP="007F14B0">
      <w:pPr>
        <w:pStyle w:val="Bullet-Dot-Point"/>
        <w:numPr>
          <w:ilvl w:val="0"/>
          <w:numId w:val="22"/>
        </w:numPr>
        <w:tabs>
          <w:tab w:val="clear" w:pos="284"/>
          <w:tab w:val="left" w:pos="426"/>
        </w:tabs>
        <w:ind w:left="426" w:hanging="426"/>
      </w:pPr>
      <w:r w:rsidRPr="00EA62F6">
        <w:rPr>
          <w:b/>
          <w:bCs/>
        </w:rPr>
        <w:t>Promoting the DAIP</w:t>
      </w:r>
      <w:r w:rsidRPr="00EA62F6">
        <w:br/>
        <w:t xml:space="preserve">Council will </w:t>
      </w:r>
      <w:r w:rsidR="007647F0">
        <w:t>promote</w:t>
      </w:r>
      <w:r w:rsidRPr="00EA62F6">
        <w:t xml:space="preserve"> the DAIP through public communications and social media. Promotion will highlight the importance of inclusion and encourage participation by all community members, demonstrating Council’s commitment to creating an accessible and welcoming community.</w:t>
      </w:r>
    </w:p>
    <w:bookmarkEnd w:id="89"/>
    <w:p w14:paraId="45EDA5BC" w14:textId="77777777" w:rsidR="00B322E7" w:rsidRDefault="00B322E7" w:rsidP="005879E4">
      <w:pPr>
        <w:spacing w:line="278" w:lineRule="auto"/>
        <w:jc w:val="both"/>
        <w:rPr>
          <w:rFonts w:asciiTheme="majorHAnsi" w:eastAsiaTheme="majorEastAsia" w:hAnsiTheme="majorHAnsi" w:cstheme="majorBidi"/>
          <w:sz w:val="36"/>
          <w:szCs w:val="32"/>
        </w:rPr>
      </w:pPr>
      <w:r>
        <w:br w:type="page"/>
      </w:r>
    </w:p>
    <w:p w14:paraId="72562650" w14:textId="200A4B0B" w:rsidR="005E52A1" w:rsidRPr="000259D9" w:rsidRDefault="005E52A1" w:rsidP="005879E4">
      <w:pPr>
        <w:pStyle w:val="Heading2"/>
        <w:jc w:val="both"/>
        <w:rPr>
          <w:color w:val="auto"/>
        </w:rPr>
      </w:pPr>
      <w:bookmarkStart w:id="90" w:name="_Toc216863756"/>
      <w:r w:rsidRPr="000259D9">
        <w:rPr>
          <w:color w:val="auto"/>
        </w:rPr>
        <w:lastRenderedPageBreak/>
        <w:t>Glossary and Definitions</w:t>
      </w:r>
      <w:bookmarkEnd w:id="90"/>
    </w:p>
    <w:p w14:paraId="1D5D886D" w14:textId="03971E6B" w:rsidR="0067278F" w:rsidRPr="0067278F" w:rsidRDefault="0067278F" w:rsidP="005879E4">
      <w:pPr>
        <w:jc w:val="both"/>
      </w:pPr>
      <w:r w:rsidRPr="0067278F">
        <w:rPr>
          <w:b/>
          <w:bCs/>
        </w:rPr>
        <w:t>Disability</w:t>
      </w:r>
      <w:r w:rsidRPr="0067278F">
        <w:br/>
        <w:t>Refers to any condition</w:t>
      </w:r>
      <w:r w:rsidR="00CB4DD3">
        <w:t>: p</w:t>
      </w:r>
      <w:r w:rsidRPr="0067278F">
        <w:t>hysical, sensory, intellectual, psychosocial, or neurological</w:t>
      </w:r>
      <w:r w:rsidR="009A1FD0">
        <w:t xml:space="preserve"> </w:t>
      </w:r>
      <w:r w:rsidRPr="0067278F">
        <w:t>that may hinder a person’s ability to participate fully in society. This includes long-term conditions that affect everyday activities.</w:t>
      </w:r>
    </w:p>
    <w:p w14:paraId="28478142" w14:textId="39BC1E43" w:rsidR="0067278F" w:rsidRPr="0067278F" w:rsidRDefault="0067278F" w:rsidP="005879E4">
      <w:pPr>
        <w:jc w:val="both"/>
      </w:pPr>
      <w:r w:rsidRPr="0067278F">
        <w:rPr>
          <w:b/>
          <w:bCs/>
        </w:rPr>
        <w:t>Access</w:t>
      </w:r>
      <w:r w:rsidRPr="0067278F">
        <w:br/>
        <w:t>The ability to reach, enter, use, and benefit from facilities, services, events, programs, and information, regardless of ability or disability.</w:t>
      </w:r>
    </w:p>
    <w:p w14:paraId="5A369BA3" w14:textId="7E4F5F6E" w:rsidR="0067278F" w:rsidRPr="0067278F" w:rsidRDefault="0067278F" w:rsidP="005879E4">
      <w:pPr>
        <w:jc w:val="both"/>
      </w:pPr>
      <w:r w:rsidRPr="0067278F">
        <w:rPr>
          <w:b/>
          <w:bCs/>
        </w:rPr>
        <w:t>Inclusion</w:t>
      </w:r>
      <w:r w:rsidRPr="0067278F">
        <w:br/>
        <w:t>Creating opportunities for</w:t>
      </w:r>
      <w:r w:rsidR="009A1FD0">
        <w:t xml:space="preserve"> all</w:t>
      </w:r>
      <w:r w:rsidRPr="0067278F">
        <w:t xml:space="preserve"> people to participate equally in community life, decision</w:t>
      </w:r>
      <w:r w:rsidR="00FD2ACB">
        <w:t xml:space="preserve"> </w:t>
      </w:r>
      <w:r w:rsidRPr="0067278F">
        <w:t>making, services, and activities without barriers or discrimination.</w:t>
      </w:r>
    </w:p>
    <w:p w14:paraId="62BC0B62" w14:textId="0254CDD3" w:rsidR="0067278F" w:rsidRPr="0067278F" w:rsidRDefault="0067278F" w:rsidP="007F14B0">
      <w:r w:rsidRPr="0067278F">
        <w:rPr>
          <w:b/>
          <w:bCs/>
        </w:rPr>
        <w:t>Community Participation</w:t>
      </w:r>
      <w:r w:rsidRPr="0067278F">
        <w:br/>
        <w:t>The ability of people with disability to engage in community activities, programs, events, and decision-making processes.</w:t>
      </w:r>
    </w:p>
    <w:p w14:paraId="630DA476" w14:textId="3E92F9C4" w:rsidR="0067278F" w:rsidRPr="0067278F" w:rsidRDefault="0067278F" w:rsidP="005879E4">
      <w:pPr>
        <w:jc w:val="both"/>
      </w:pPr>
      <w:r w:rsidRPr="0067278F">
        <w:rPr>
          <w:b/>
          <w:bCs/>
        </w:rPr>
        <w:t>Stakeholder</w:t>
      </w:r>
      <w:r w:rsidRPr="0067278F">
        <w:br/>
        <w:t>Individuals, groups, or organi</w:t>
      </w:r>
      <w:r w:rsidR="00FD2ACB">
        <w:t>s</w:t>
      </w:r>
      <w:r w:rsidRPr="0067278F">
        <w:t>ations with an interest in the planning, delivery, or outcomes of services, including people with disability, carers, families, advocacy groups, and staff.</w:t>
      </w:r>
    </w:p>
    <w:p w14:paraId="1D6B385B" w14:textId="5CA5E80A" w:rsidR="0067278F" w:rsidRPr="0067278F" w:rsidRDefault="0067278F" w:rsidP="005879E4">
      <w:pPr>
        <w:jc w:val="both"/>
      </w:pPr>
      <w:r w:rsidRPr="0067278F">
        <w:rPr>
          <w:b/>
          <w:bCs/>
        </w:rPr>
        <w:t>Advocacy</w:t>
      </w:r>
      <w:r w:rsidRPr="0067278F">
        <w:br/>
        <w:t>Actions taken to support and promote the rights, needs, and inclusion of people with disability.</w:t>
      </w:r>
    </w:p>
    <w:p w14:paraId="355DCDB5" w14:textId="0378071C" w:rsidR="0067278F" w:rsidRPr="0067278F" w:rsidRDefault="0067278F" w:rsidP="007F14B0">
      <w:r w:rsidRPr="0067278F">
        <w:rPr>
          <w:b/>
          <w:bCs/>
        </w:rPr>
        <w:t>Equal Opportunity</w:t>
      </w:r>
      <w:r w:rsidRPr="0067278F">
        <w:br/>
        <w:t>The principle that all people, including those with disability, should have the same chances to access services, employment, facilities, and participate in community life.</w:t>
      </w:r>
    </w:p>
    <w:p w14:paraId="7DE0CDF4" w14:textId="0FECFBA3" w:rsidR="0067278F" w:rsidRPr="0067278F" w:rsidRDefault="0067278F" w:rsidP="007F14B0">
      <w:r w:rsidRPr="0067278F">
        <w:rPr>
          <w:b/>
          <w:bCs/>
        </w:rPr>
        <w:t>DAIP (Disability Access and Inclusion Plan)</w:t>
      </w:r>
      <w:r w:rsidRPr="0067278F">
        <w:br/>
        <w:t>A formal plan developed by an organi</w:t>
      </w:r>
      <w:r w:rsidR="00786378">
        <w:t>s</w:t>
      </w:r>
      <w:r w:rsidRPr="0067278F">
        <w:t>ation or council to improve access, inclusion, and participation of people with disability in programs, services, facilities, and decision</w:t>
      </w:r>
      <w:r w:rsidR="00E34FA0">
        <w:t xml:space="preserve"> </w:t>
      </w:r>
      <w:r w:rsidRPr="0067278F">
        <w:t>making.</w:t>
      </w:r>
    </w:p>
    <w:p w14:paraId="1606E50D" w14:textId="2CBF3099" w:rsidR="0067278F" w:rsidRPr="0067278F" w:rsidRDefault="0067278F" w:rsidP="007F14B0">
      <w:r w:rsidRPr="0067278F">
        <w:rPr>
          <w:b/>
          <w:bCs/>
        </w:rPr>
        <w:t>Compliance / Legislative Requirement</w:t>
      </w:r>
      <w:r w:rsidRPr="0067278F">
        <w:br/>
        <w:t>Meeting the legal obligations under disability</w:t>
      </w:r>
      <w:r w:rsidR="00E34FA0">
        <w:t xml:space="preserve"> </w:t>
      </w:r>
      <w:r w:rsidRPr="0067278F">
        <w:t>related laws.</w:t>
      </w:r>
    </w:p>
    <w:p w14:paraId="70542307" w14:textId="64182818" w:rsidR="00D62C28" w:rsidRPr="00D62C28" w:rsidRDefault="00D62C28" w:rsidP="007F14B0">
      <w:r w:rsidRPr="00D62C28">
        <w:rPr>
          <w:b/>
          <w:bCs/>
        </w:rPr>
        <w:t>Engagement / Consultation</w:t>
      </w:r>
      <w:r w:rsidRPr="00D62C28">
        <w:br/>
        <w:t>The process of involving people with disability, stakeholders and the community in planning, decision</w:t>
      </w:r>
      <w:r w:rsidR="00CF4FBD">
        <w:t xml:space="preserve"> </w:t>
      </w:r>
      <w:r w:rsidRPr="00D62C28">
        <w:t>making, or evaluation to ensure their needs and perspectives are considered.</w:t>
      </w:r>
    </w:p>
    <w:p w14:paraId="6CBF7074" w14:textId="54C6B27C" w:rsidR="002E5F40" w:rsidRPr="000259D9" w:rsidRDefault="00D62C28" w:rsidP="007F14B0">
      <w:r w:rsidRPr="00D62C28">
        <w:rPr>
          <w:b/>
          <w:bCs/>
        </w:rPr>
        <w:t>Strategic Document</w:t>
      </w:r>
      <w:r w:rsidRPr="00D62C28">
        <w:br/>
        <w:t>A formal plan or policy that outlines an organi</w:t>
      </w:r>
      <w:r w:rsidR="00CF4FBD">
        <w:t>s</w:t>
      </w:r>
      <w:r w:rsidRPr="00D62C28">
        <w:t>ation’s goals, priorities, and acti</w:t>
      </w:r>
      <w:r w:rsidR="00CB4DD3">
        <w:t xml:space="preserve">ons, </w:t>
      </w:r>
      <w:r w:rsidRPr="00D62C28">
        <w:t>providing guidance for decision</w:t>
      </w:r>
      <w:r w:rsidR="00CB4DD3">
        <w:t xml:space="preserve"> </w:t>
      </w:r>
      <w:r w:rsidRPr="00D62C28">
        <w:t>making.</w:t>
      </w:r>
    </w:p>
    <w:sectPr w:rsidR="002E5F40" w:rsidRPr="000259D9" w:rsidSect="005E52A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9FA9B" w14:textId="77777777" w:rsidR="001C6E03" w:rsidRDefault="001C6E03" w:rsidP="001F0F2C">
      <w:pPr>
        <w:spacing w:after="0" w:line="240" w:lineRule="auto"/>
      </w:pPr>
      <w:r>
        <w:separator/>
      </w:r>
    </w:p>
  </w:endnote>
  <w:endnote w:type="continuationSeparator" w:id="0">
    <w:p w14:paraId="604B85A2" w14:textId="77777777" w:rsidR="001C6E03" w:rsidRDefault="001C6E03" w:rsidP="001F0F2C">
      <w:pPr>
        <w:spacing w:after="0" w:line="240" w:lineRule="auto"/>
      </w:pPr>
      <w:r>
        <w:continuationSeparator/>
      </w:r>
    </w:p>
  </w:endnote>
  <w:endnote w:type="continuationNotice" w:id="1">
    <w:p w14:paraId="152A9F15" w14:textId="77777777" w:rsidR="001C6E03" w:rsidRDefault="001C6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Heavy">
    <w:panose1 w:val="020B09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4B8F" w14:textId="380B822E" w:rsidR="004B75B9" w:rsidRDefault="004B75B9">
    <w:pPr>
      <w:pStyle w:val="Footer"/>
    </w:pPr>
    <w:r>
      <w:rPr>
        <w:noProof/>
        <w14:ligatures w14:val="standardContextual"/>
      </w:rPr>
      <mc:AlternateContent>
        <mc:Choice Requires="wps">
          <w:drawing>
            <wp:anchor distT="0" distB="0" distL="0" distR="0" simplePos="0" relativeHeight="251658243" behindDoc="0" locked="0" layoutInCell="1" allowOverlap="1" wp14:anchorId="2C8DE60B" wp14:editId="6D0DF34E">
              <wp:simplePos x="635" y="635"/>
              <wp:positionH relativeFrom="page">
                <wp:align>center</wp:align>
              </wp:positionH>
              <wp:positionV relativeFrom="page">
                <wp:align>bottom</wp:align>
              </wp:positionV>
              <wp:extent cx="686435" cy="379730"/>
              <wp:effectExtent l="0" t="0" r="18415" b="0"/>
              <wp:wrapNone/>
              <wp:docPr id="105286931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68B6DC45" w14:textId="4A2D28BE" w:rsidR="004B75B9" w:rsidRPr="004B75B9" w:rsidRDefault="004B75B9" w:rsidP="004B75B9">
                          <w:pPr>
                            <w:spacing w:after="0"/>
                            <w:rPr>
                              <w:rFonts w:ascii="Arial" w:eastAsia="Arial" w:hAnsi="Arial"/>
                              <w:noProof/>
                              <w:color w:val="A80000"/>
                              <w:szCs w:val="24"/>
                            </w:rPr>
                          </w:pPr>
                          <w:r w:rsidRPr="004B75B9">
                            <w:rPr>
                              <w:rFonts w:ascii="Arial" w:eastAsia="Arial" w:hAnsi="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8DE60B" id="_x0000_t202" coordsize="21600,21600" o:spt="202" path="m,l,21600r21600,l21600,xe">
              <v:stroke joinstyle="miter"/>
              <v:path gradientshapeok="t" o:connecttype="rect"/>
            </v:shapetype>
            <v:shape id="Text Box 5" o:spid="_x0000_s1029" type="#_x0000_t202" alt="OFFICIAL " style="position:absolute;margin-left:0;margin-top:0;width:54.05pt;height:29.9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60IDgIAABwEAAAOAAAAZHJzL2Uyb0RvYy54bWysU01v2zAMvQ/YfxB0X+w0a9oacYqsRYYB&#10;QVsgHXpWZCk2IIsCpcTOfv0oJU4/ttOwi0yTFD/ee5rd9q1he4W+AVvy8SjnTFkJVWO3Jf/5vPxy&#10;zZkPwlbCgFUlPyjPb+efP806V6gLqMFUChkVsb7oXMnrEFyRZV7WqhV+BE5ZCmrAVgT6xW1Woeio&#10;emuyizyfZh1g5RCk8p6898cgn6f6WisZHrX2KjBTcpotpBPTuYlnNp+JYovC1Y08jSH+YYpWNJaa&#10;nkvdiyDYDps/SrWNRPCgw0hCm4HWjVRpB9pmnH/YZl0Lp9IuBI53Z5j8/ysrH/Zr94Qs9N+gJwIj&#10;IJ3zhSdn3KfX2MYvTcooThAezrCpPjBJzun19OvkkjNJocnVzdUkwZq9Xnbow3cFLYtGyZFYSWCJ&#10;/coHakipQ0rsZWHZGJOYMfadgxKjJ3udMFqh3/Ssqd5Mv4HqQEshHPn2Ti4bar0SPjwJJIJpDxJt&#10;eKRDG+hKDieLsxrw19/8MZ9wpyhnHQmm5JYUzZn5YYmPqK3BwMHYJGN8k1/mFLe79g5IhmN6EU4m&#10;k7wYzGBqhPaF5LyIjSgkrKR2Jd8M5l04Kpeeg1SLRUoiGTkRVnbtZCwd4YpYPvcvAt0J8EBMPcCg&#10;JlF8wP2YG296t9gFQj+REqE9AnlCnCSYuDo9l6jxt/8p6/VRz38DAAD//wMAUEsDBBQABgAIAAAA&#10;IQASpJsM2gAAAAQBAAAPAAAAZHJzL2Rvd25yZXYueG1sTI/BasJAEIbvBd9hGaG3ulFpSdNsRARP&#10;loLaS2/r7phEs7MhO9H49l17qZeB4f/55pt8MbhGXLALtScF00kCAsl4W1Op4Hu/fklBBNZkdeMJ&#10;FdwwwKIYPeU6s/5KW7zsuBQRQiHTCirmNpMymAqdDhPfIsXs6DunOa5dKW2nrxHuGjlLkjfpdE3x&#10;QqVbXFVozrveKXjd8mf/Rfv5zzC7nTbtysyPG6PU83hYfoBgHPi/DHf9qA5FdDr4nmwQjYL4CP/N&#10;e5akUxCHCH5PQRa5fJQvfgEAAP//AwBQSwECLQAUAAYACAAAACEAtoM4kv4AAADhAQAAEwAAAAAA&#10;AAAAAAAAAAAAAAAAW0NvbnRlbnRfVHlwZXNdLnhtbFBLAQItABQABgAIAAAAIQA4/SH/1gAAAJQB&#10;AAALAAAAAAAAAAAAAAAAAC8BAABfcmVscy8ucmVsc1BLAQItABQABgAIAAAAIQCkY60IDgIAABwE&#10;AAAOAAAAAAAAAAAAAAAAAC4CAABkcnMvZTJvRG9jLnhtbFBLAQItABQABgAIAAAAIQASpJsM2gAA&#10;AAQBAAAPAAAAAAAAAAAAAAAAAGgEAABkcnMvZG93bnJldi54bWxQSwUGAAAAAAQABADzAAAAbwUA&#10;AAAA&#10;" filled="f" stroked="f">
              <v:textbox style="mso-fit-shape-to-text:t" inset="0,0,0,15pt">
                <w:txbxContent>
                  <w:p w14:paraId="68B6DC45" w14:textId="4A2D28BE" w:rsidR="004B75B9" w:rsidRPr="004B75B9" w:rsidRDefault="004B75B9" w:rsidP="004B75B9">
                    <w:pPr>
                      <w:spacing w:after="0"/>
                      <w:rPr>
                        <w:rFonts w:ascii="Arial" w:eastAsia="Arial" w:hAnsi="Arial"/>
                        <w:noProof/>
                        <w:color w:val="A80000"/>
                        <w:szCs w:val="24"/>
                      </w:rPr>
                    </w:pPr>
                    <w:r w:rsidRPr="004B75B9">
                      <w:rPr>
                        <w:rFonts w:ascii="Arial" w:eastAsia="Arial" w:hAnsi="Arial"/>
                        <w:noProof/>
                        <w:color w:val="A80000"/>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916671"/>
      <w:docPartObj>
        <w:docPartGallery w:val="Page Numbers (Bottom of Page)"/>
        <w:docPartUnique/>
      </w:docPartObj>
    </w:sdtPr>
    <w:sdtEndPr>
      <w:rPr>
        <w:noProof/>
      </w:rPr>
    </w:sdtEndPr>
    <w:sdtContent>
      <w:p w14:paraId="4071D0B9" w14:textId="57C312F3" w:rsidR="00EE0830" w:rsidRDefault="00EE08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160797" w14:textId="0DF9BA6E" w:rsidR="006E302F" w:rsidRDefault="006E302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809A" w14:textId="018867C6" w:rsidR="004B75B9" w:rsidRDefault="004B75B9">
    <w:pPr>
      <w:pStyle w:val="Footer"/>
    </w:pPr>
    <w:r>
      <w:rPr>
        <w:noProof/>
        <w14:ligatures w14:val="standardContextual"/>
      </w:rPr>
      <mc:AlternateContent>
        <mc:Choice Requires="wps">
          <w:drawing>
            <wp:anchor distT="0" distB="0" distL="0" distR="0" simplePos="0" relativeHeight="251658242" behindDoc="0" locked="0" layoutInCell="1" allowOverlap="1" wp14:anchorId="6901D3C5" wp14:editId="5E430360">
              <wp:simplePos x="635" y="635"/>
              <wp:positionH relativeFrom="page">
                <wp:align>center</wp:align>
              </wp:positionH>
              <wp:positionV relativeFrom="page">
                <wp:align>bottom</wp:align>
              </wp:positionV>
              <wp:extent cx="686435" cy="379730"/>
              <wp:effectExtent l="0" t="0" r="18415" b="0"/>
              <wp:wrapNone/>
              <wp:docPr id="2062793989"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1B0A6531" w14:textId="08D73A1E" w:rsidR="004B75B9" w:rsidRPr="004B75B9" w:rsidRDefault="004B75B9" w:rsidP="004B75B9">
                          <w:pPr>
                            <w:spacing w:after="0"/>
                            <w:rPr>
                              <w:rFonts w:ascii="Arial" w:eastAsia="Arial" w:hAnsi="Arial"/>
                              <w:noProof/>
                              <w:color w:val="A80000"/>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01D3C5" id="_x0000_t202" coordsize="21600,21600" o:spt="202" path="m,l,21600r21600,l21600,xe">
              <v:stroke joinstyle="miter"/>
              <v:path gradientshapeok="t" o:connecttype="rect"/>
            </v:shapetype>
            <v:shape id="Text Box 4" o:spid="_x0000_s1031" type="#_x0000_t202" alt="OFFICIAL " style="position:absolute;margin-left:0;margin-top:0;width:54.05pt;height:29.9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hzDwIAABwEAAAOAAAAZHJzL2Uyb0RvYy54bWysU01v2zAMvQ/YfxB0X+w0a9oacYqsRYYB&#10;QVsgHXpWZDk2IIkCpcTOfv0oJU62bqdhF5kmKX689zS7741me4W+BVvy8SjnTFkJVWu3Jf/+uvx0&#10;y5kPwlZCg1UlPyjP7+cfP8w6V6graEBXChkVsb7oXMmbEFyRZV42ygg/AqcsBWtAIwL94jarUHRU&#10;3ejsKs+nWQdYOQSpvCfv4zHI56l+XSsZnuvaq8B0yWm2kE5M5yae2Xwmii0K17TyNIb4hymMaC01&#10;PZd6FEGwHbZ/lDKtRPBQh5EEk0Fdt1KlHWibcf5um3UjnEq7EDjenWHy/6+sfNqv3Quy0H+BngiM&#10;gHTOF56ccZ++RhO/NCmjOEF4OMOm+sAkOae308+Ta84khSY3dzeTBGt2uezQh68KDItGyZFYSWCJ&#10;/coHakipQ0rsZWHZap2Y0fY3ByVGT3aZMFqh3/Ssraj5MP0GqgMthXDk2zu5bKn1SvjwIpAIpj1I&#10;tOGZjlpDV3I4WZw1gD/+5o/5hDtFOetIMCW3pGjO9DdLfERtDQYOxiYZ47v8Oqe43ZkHIBmO6UU4&#10;mUzyYtCDWSOYN5LzIjaikLCS2pV8M5gP4ahceg5SLRYpiWTkRFjZtZOxdIQrYvnavwl0J8ADMfUE&#10;g5pE8Q73Y2686d1iFwj9REqE9gjkCXGSYOLq9Fyixn/9T1mXRz3/CQAA//8DAFBLAwQUAAYACAAA&#10;ACEAEqSbDNoAAAAEAQAADwAAAGRycy9kb3ducmV2LnhtbEyPwWrCQBCG7wXfYRmht7pRaUnTbEQE&#10;T5aC2ktv6+6YRLOzITvR+PZde6mXgeH/+eabfDG4RlywC7UnBdNJAgLJeFtTqeB7v35JQQTWZHXj&#10;CRXcMMCiGD3lOrP+Slu87LgUEUIh0woq5jaTMpgKnQ4T3yLF7Og7pzmuXSltp68R7ho5S5I36XRN&#10;8UKlW1xVaM673il43fJn/0X7+c8wu5027crMjxuj1PN4WH6AYBz4vwx3/agORXQ6+J5sEI2C+Aj/&#10;zXuWpFMQhwh+T0EWuXyUL34BAAD//wMAUEsBAi0AFAAGAAgAAAAhALaDOJL+AAAA4QEAABMAAAAA&#10;AAAAAAAAAAAAAAAAAFtDb250ZW50X1R5cGVzXS54bWxQSwECLQAUAAYACAAAACEAOP0h/9YAAACU&#10;AQAACwAAAAAAAAAAAAAAAAAvAQAAX3JlbHMvLnJlbHNQSwECLQAUAAYACAAAACEAfh3Icw8CAAAc&#10;BAAADgAAAAAAAAAAAAAAAAAuAgAAZHJzL2Uyb0RvYy54bWxQSwECLQAUAAYACAAAACEAEqSbDNoA&#10;AAAEAQAADwAAAAAAAAAAAAAAAABpBAAAZHJzL2Rvd25yZXYueG1sUEsFBgAAAAAEAAQA8wAAAHAF&#10;AAAAAA==&#10;" filled="f" stroked="f">
              <v:textbox style="mso-fit-shape-to-text:t" inset="0,0,0,15pt">
                <w:txbxContent>
                  <w:p w14:paraId="1B0A6531" w14:textId="08D73A1E" w:rsidR="004B75B9" w:rsidRPr="004B75B9" w:rsidRDefault="004B75B9" w:rsidP="004B75B9">
                    <w:pPr>
                      <w:spacing w:after="0"/>
                      <w:rPr>
                        <w:rFonts w:ascii="Arial" w:eastAsia="Arial" w:hAnsi="Arial"/>
                        <w:noProof/>
                        <w:color w:val="A80000"/>
                        <w:szCs w:val="24"/>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DEA2" w14:textId="77777777" w:rsidR="00F66968" w:rsidRDefault="00F66968">
    <w:pPr>
      <w:pStyle w:val="Footer"/>
    </w:pPr>
    <w:r>
      <w:rPr>
        <w:noProof/>
        <w14:ligatures w14:val="standardContextual"/>
      </w:rPr>
      <mc:AlternateContent>
        <mc:Choice Requires="wps">
          <w:drawing>
            <wp:anchor distT="0" distB="0" distL="0" distR="0" simplePos="0" relativeHeight="251658245" behindDoc="0" locked="0" layoutInCell="1" allowOverlap="1" wp14:anchorId="4EF7C14C" wp14:editId="11BF4F4A">
              <wp:simplePos x="635" y="635"/>
              <wp:positionH relativeFrom="page">
                <wp:align>center</wp:align>
              </wp:positionH>
              <wp:positionV relativeFrom="page">
                <wp:align>bottom</wp:align>
              </wp:positionV>
              <wp:extent cx="686435" cy="379730"/>
              <wp:effectExtent l="0" t="0" r="18415" b="0"/>
              <wp:wrapNone/>
              <wp:docPr id="809345671"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62025A07" w14:textId="77777777" w:rsidR="00F66968" w:rsidRPr="004B75B9" w:rsidRDefault="00F66968" w:rsidP="004B75B9">
                          <w:pPr>
                            <w:spacing w:after="0"/>
                            <w:rPr>
                              <w:rFonts w:ascii="Arial" w:eastAsia="Arial" w:hAnsi="Arial"/>
                              <w:noProof/>
                              <w:color w:val="A80000"/>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7C14C" id="_x0000_t202" coordsize="21600,21600" o:spt="202" path="m,l,21600r21600,l21600,xe">
              <v:stroke joinstyle="miter"/>
              <v:path gradientshapeok="t" o:connecttype="rect"/>
            </v:shapetype>
            <v:shape id="_x0000_s1033" type="#_x0000_t202" alt="OFFICIAL " style="position:absolute;margin-left:0;margin-top:0;width:54.05pt;height:29.9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f+EAIAABwEAAAOAAAAZHJzL2Uyb0RvYy54bWysU01v2zAMvQ/YfxB0X+w0S9oacYqsRYYB&#10;RVsgHXpWZDk2IIkCpcTOfv0oJU62bqdhF5kmKX689zS/641me4W+BVvy8SjnTFkJVWu3Jf/+uvp0&#10;w5kPwlZCg1UlPyjP7xYfP8w7V6graEBXChkVsb7oXMmbEFyRZV42ygg/AqcsBWtAIwL94jarUHRU&#10;3ejsKs9nWQdYOQSpvCfvwzHIF6l+XSsZnuvaq8B0yWm2kE5M5yae2WIuii0K17TyNIb4hymMaC01&#10;PZd6EEGwHbZ/lDKtRPBQh5EEk0Fdt1KlHWibcf5um3UjnEq7EDjenWHy/6+sfNqv3Quy0H+BngiM&#10;gHTOF56ccZ++RhO/NCmjOEF4OMOm+sAkOWc3s8+TKWeSQpPr2+tJgjW7XHbow1cFhkWj5EisJLDE&#10;/tEHakipQ0rsZWHVap2Y0fY3ByVGT3aZMFqh3/SsrUo+HabfQHWgpRCOfHsnVy21fhQ+vAgkgmkP&#10;Em14pqPW0JUcThZnDeCPv/ljPuFOUc46EkzJLSmaM/3NEh9RW4OBg7FJxvg2n+YUtztzDyTDMb0I&#10;J5NJXgx6MGsE80ZyXsZGFBJWUruSbwbzPhyVS89BquUyJZGMnAiPdu1kLB3hili+9m8C3QnwQEw9&#10;waAmUbzD/Zgbb3q33AVCP5ESoT0CeUKcJJi4Oj2XqPFf/1PW5VEvfgIAAP//AwBQSwMEFAAGAAgA&#10;AAAhABKkmwzaAAAABAEAAA8AAABkcnMvZG93bnJldi54bWxMj8FqwkAQhu8F32EZobe6UWlJ02xE&#10;BE+WgtpLb+vumESzsyE70fj2XXupl4Hh//nmm3wxuEZcsAu1JwXTSQICyXhbU6nge79+SUEE1mR1&#10;4wkV3DDAohg95Tqz/kpbvOy4FBFCIdMKKuY2kzKYCp0OE98ixezoO6c5rl0pbaevEe4aOUuSN+l0&#10;TfFCpVtcVWjOu94peN3yZ/9F+/nPMLudNu3KzI8bo9TzeFh+gGAc+L8Md/2oDkV0OviebBCNgvgI&#10;/817lqRTEIcIfk9BFrl8lC9+AQAA//8DAFBLAQItABQABgAIAAAAIQC2gziS/gAAAOEBAAATAAAA&#10;AAAAAAAAAAAAAAAAAABbQ29udGVudF9UeXBlc10ueG1sUEsBAi0AFAAGAAgAAAAhADj9If/WAAAA&#10;lAEAAAsAAAAAAAAAAAAAAAAALwEAAF9yZWxzLy5yZWxzUEsBAi0AFAAGAAgAAAAhABCeZ/4QAgAA&#10;HAQAAA4AAAAAAAAAAAAAAAAALgIAAGRycy9lMm9Eb2MueG1sUEsBAi0AFAAGAAgAAAAhABKkmwza&#10;AAAABAEAAA8AAAAAAAAAAAAAAAAAagQAAGRycy9kb3ducmV2LnhtbFBLBQYAAAAABAAEAPMAAABx&#10;BQAAAAA=&#10;" filled="f" stroked="f">
              <v:textbox style="mso-fit-shape-to-text:t" inset="0,0,0,15pt">
                <w:txbxContent>
                  <w:p w14:paraId="62025A07" w14:textId="77777777" w:rsidR="00F66968" w:rsidRPr="004B75B9" w:rsidRDefault="00F66968" w:rsidP="004B75B9">
                    <w:pPr>
                      <w:spacing w:after="0"/>
                      <w:rPr>
                        <w:rFonts w:ascii="Arial" w:eastAsia="Arial" w:hAnsi="Arial"/>
                        <w:noProof/>
                        <w:color w:val="A80000"/>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7A79" w14:textId="77777777" w:rsidR="001C6E03" w:rsidRDefault="001C6E03" w:rsidP="001F0F2C">
      <w:pPr>
        <w:spacing w:after="0" w:line="240" w:lineRule="auto"/>
      </w:pPr>
      <w:r>
        <w:separator/>
      </w:r>
    </w:p>
  </w:footnote>
  <w:footnote w:type="continuationSeparator" w:id="0">
    <w:p w14:paraId="066D939F" w14:textId="77777777" w:rsidR="001C6E03" w:rsidRDefault="001C6E03" w:rsidP="001F0F2C">
      <w:pPr>
        <w:spacing w:after="0" w:line="240" w:lineRule="auto"/>
      </w:pPr>
      <w:r>
        <w:continuationSeparator/>
      </w:r>
    </w:p>
  </w:footnote>
  <w:footnote w:type="continuationNotice" w:id="1">
    <w:p w14:paraId="7F484A9C" w14:textId="77777777" w:rsidR="001C6E03" w:rsidRDefault="001C6E03">
      <w:pPr>
        <w:spacing w:after="0" w:line="240" w:lineRule="auto"/>
      </w:pPr>
    </w:p>
  </w:footnote>
  <w:footnote w:id="2">
    <w:p w14:paraId="25187F99" w14:textId="346C71C9" w:rsidR="000E66C5" w:rsidRPr="000E66C5" w:rsidRDefault="000E66C5">
      <w:pPr>
        <w:pStyle w:val="FootnoteText"/>
        <w:rPr>
          <w:lang w:val="en-US"/>
        </w:rPr>
      </w:pPr>
      <w:r>
        <w:rPr>
          <w:rStyle w:val="FootnoteReference"/>
        </w:rPr>
        <w:footnoteRef/>
      </w:r>
      <w:r>
        <w:t xml:space="preserve"> </w:t>
      </w:r>
      <w:hyperlink r:id="rId1" w:history="1">
        <w:r w:rsidRPr="000E66C5">
          <w:rPr>
            <w:rStyle w:val="Hyperlink"/>
          </w:rPr>
          <w:t>Karoonda East Murray | Region summary | Data by region | Australian Bureau of Statistics</w:t>
        </w:r>
      </w:hyperlink>
    </w:p>
  </w:footnote>
  <w:footnote w:id="3">
    <w:p w14:paraId="74125F45" w14:textId="77B23956" w:rsidR="00FE53EC" w:rsidRPr="00FE53EC" w:rsidRDefault="00FE53EC">
      <w:pPr>
        <w:pStyle w:val="FootnoteText"/>
        <w:rPr>
          <w:lang w:val="en-US"/>
        </w:rPr>
      </w:pPr>
      <w:r>
        <w:rPr>
          <w:rStyle w:val="FootnoteReference"/>
        </w:rPr>
        <w:footnoteRef/>
      </w:r>
      <w:r>
        <w:t xml:space="preserve"> </w:t>
      </w:r>
      <w:hyperlink r:id="rId2" w:history="1">
        <w:r w:rsidRPr="00FE53EC">
          <w:rPr>
            <w:rStyle w:val="Hyperlink"/>
          </w:rPr>
          <w:t>Explore data | NDIS</w:t>
        </w:r>
      </w:hyperlink>
    </w:p>
  </w:footnote>
  <w:footnote w:id="4">
    <w:p w14:paraId="4513D4B3" w14:textId="15380667" w:rsidR="00755295" w:rsidRPr="00755295" w:rsidRDefault="00755295" w:rsidP="00755295">
      <w:r w:rsidRPr="00755295">
        <w:rPr>
          <w:rStyle w:val="FootnoteReference"/>
        </w:rPr>
        <w:footnoteRef/>
      </w:r>
      <w:r w:rsidRPr="00755295">
        <w:t xml:space="preserve"> </w:t>
      </w:r>
      <w:hyperlink r:id="rId3" w:history="1">
        <w:r w:rsidRPr="00755295">
          <w:rPr>
            <w:rStyle w:val="Hyperlink"/>
            <w:color w:val="auto"/>
          </w:rPr>
          <w:t>11-August-2020-Council-</w:t>
        </w:r>
        <w:proofErr w:type="gramStart"/>
        <w:r w:rsidRPr="00755295">
          <w:rPr>
            <w:rStyle w:val="Hyperlink"/>
            <w:color w:val="auto"/>
          </w:rPr>
          <w:t>Minutes,-Confidential.pdf</w:t>
        </w:r>
        <w:proofErr w:type="gramEnd"/>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B216F" w14:textId="7AC2AB0E" w:rsidR="004B75B9" w:rsidRDefault="004B75B9">
    <w:pPr>
      <w:pStyle w:val="Header"/>
    </w:pPr>
    <w:r>
      <w:rPr>
        <w:noProof/>
        <w14:ligatures w14:val="standardContextual"/>
      </w:rPr>
      <mc:AlternateContent>
        <mc:Choice Requires="wps">
          <w:drawing>
            <wp:anchor distT="0" distB="0" distL="0" distR="0" simplePos="0" relativeHeight="251658241" behindDoc="0" locked="0" layoutInCell="1" allowOverlap="1" wp14:anchorId="19293D93" wp14:editId="4868AFEE">
              <wp:simplePos x="635" y="635"/>
              <wp:positionH relativeFrom="page">
                <wp:align>center</wp:align>
              </wp:positionH>
              <wp:positionV relativeFrom="page">
                <wp:align>top</wp:align>
              </wp:positionV>
              <wp:extent cx="686435" cy="379730"/>
              <wp:effectExtent l="0" t="0" r="18415" b="1270"/>
              <wp:wrapNone/>
              <wp:docPr id="12281608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449A7049" w14:textId="73D280BA" w:rsidR="004B75B9" w:rsidRPr="004B75B9" w:rsidRDefault="004B75B9" w:rsidP="004B75B9">
                          <w:pPr>
                            <w:spacing w:after="0"/>
                            <w:rPr>
                              <w:rFonts w:ascii="Arial" w:eastAsia="Arial" w:hAnsi="Arial"/>
                              <w:noProof/>
                              <w:color w:val="A80000"/>
                              <w:szCs w:val="24"/>
                            </w:rPr>
                          </w:pPr>
                          <w:r w:rsidRPr="004B75B9">
                            <w:rPr>
                              <w:rFonts w:ascii="Arial" w:eastAsia="Arial" w:hAnsi="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93D93" id="_x0000_t202" coordsize="21600,21600" o:spt="202" path="m,l,21600r21600,l21600,xe">
              <v:stroke joinstyle="miter"/>
              <v:path gradientshapeok="t" o:connecttype="rect"/>
            </v:shapetype>
            <v:shape id="_x0000_s1028" type="#_x0000_t202" alt="OFFICIAL" style="position:absolute;margin-left:0;margin-top:0;width:54.05pt;height:29.9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EYCwIAABUEAAAOAAAAZHJzL2Uyb0RvYy54bWysU01v2zAMvQ/YfxB0X+w0a9oacYqsRYYB&#10;QVsgHXpWZCk2IImCpMTOfv0o2U62bqdhF5kiaX6897S477QiR+F8A6ak00lOiTAcqsbsS/r9df3p&#10;lhIfmKmYAiNKehKe3i8/fli0thBXUIOqhCNYxPiitSWtQ7BFlnleC838BKwwGJTgNAt4dfuscqzF&#10;6lplV3k+z1pwlXXAhffofeyDdJnqSyl4eJbSi0BUSXG2kE6Xzl08s+WCFXvHbN3wYQz2D1No1hhs&#10;ei71yAIjB9f8UUo33IEHGSYcdAZSNlykHXCbaf5um23NrEi7IDjenmHy/68sfzpu7YsjofsCHRIY&#10;AWmtLzw64z6ddDp+cVKCcYTwdIZNdIFwdM5v559n15RwDM1u7m5mCdbs8rN1PnwVoEk0SuqQlQQW&#10;O258wIaYOqbEXgbWjVKJGWV+c2Bi9GSXCaMVul03jL2D6oTbOOiJ9pavG+y5YT68MIfM4gKo1vCM&#10;h1TQlhQGi5Ia3I+/+WM+Ao5RSlpUSkkNSpkS9c0gEVFUyZje5dc53tzo3o2GOegHQP1N8SlYnsyY&#10;F9RoSgf6DXW8io0wxAzHdiUNo/kQesniO+BitUpJqB/LwsZsLY+lI04RxNfujTk7IB2QoicYZcSK&#10;d4D3ufFPb1eHgLAnNiKmPZAD1Ki9RNLwTqK4f72nrMtrXv4EAAD//wMAUEsDBBQABgAIAAAAIQAj&#10;yyc12gAAAAQBAAAPAAAAZHJzL2Rvd25yZXYueG1sTI/BbsIwEETvlfgHa5F6K46RUqVpHISQOHCj&#10;tPRs4m0SiNdRvEDK19f00l5WGs1o5m2xGF0nLjiE1pMGNUtAIFXetlRr+HhfP2UgAhuypvOEGr4x&#10;wKKcPBQmt/5Kb3jZcS1iCYXcaGiY+1zKUDXoTJj5Hil6X35whqMcamkHc43lrpPzJHmWzrQUFxrT&#10;46rB6rQ7Ow1tuvSscL9ZHz+d8uq23aS3rdaP03H5CoJx5L8w3PEjOpSR6eDPZIPoNMRH+PfevSRT&#10;IA4a0pcMZFnI//DlDwAAAP//AwBQSwECLQAUAAYACAAAACEAtoM4kv4AAADhAQAAEwAAAAAAAAAA&#10;AAAAAAAAAAAAW0NvbnRlbnRfVHlwZXNdLnhtbFBLAQItABQABgAIAAAAIQA4/SH/1gAAAJQBAAAL&#10;AAAAAAAAAAAAAAAAAC8BAABfcmVscy8ucmVsc1BLAQItABQABgAIAAAAIQDBT6EYCwIAABUEAAAO&#10;AAAAAAAAAAAAAAAAAC4CAABkcnMvZTJvRG9jLnhtbFBLAQItABQABgAIAAAAIQAjyyc12gAAAAQB&#10;AAAPAAAAAAAAAAAAAAAAAGUEAABkcnMvZG93bnJldi54bWxQSwUGAAAAAAQABADzAAAAbAUAAAAA&#10;" filled="f" stroked="f">
              <v:textbox style="mso-fit-shape-to-text:t" inset="0,15pt,0,0">
                <w:txbxContent>
                  <w:p w14:paraId="449A7049" w14:textId="73D280BA" w:rsidR="004B75B9" w:rsidRPr="004B75B9" w:rsidRDefault="004B75B9" w:rsidP="004B75B9">
                    <w:pPr>
                      <w:spacing w:after="0"/>
                      <w:rPr>
                        <w:rFonts w:ascii="Arial" w:eastAsia="Arial" w:hAnsi="Arial"/>
                        <w:noProof/>
                        <w:color w:val="A80000"/>
                        <w:szCs w:val="24"/>
                      </w:rPr>
                    </w:pPr>
                    <w:r w:rsidRPr="004B75B9">
                      <w:rPr>
                        <w:rFonts w:ascii="Arial" w:eastAsia="Arial" w:hAnsi="Arial"/>
                        <w:noProof/>
                        <w:color w:val="A8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E620" w14:textId="4D8163FA" w:rsidR="004B75B9" w:rsidRDefault="004B75B9">
    <w:pPr>
      <w:pStyle w:val="Header"/>
    </w:pPr>
    <w:r>
      <w:rPr>
        <w:noProof/>
        <w14:ligatures w14:val="standardContextual"/>
      </w:rPr>
      <mc:AlternateContent>
        <mc:Choice Requires="wps">
          <w:drawing>
            <wp:anchor distT="0" distB="0" distL="0" distR="0" simplePos="0" relativeHeight="251658240" behindDoc="0" locked="0" layoutInCell="1" allowOverlap="1" wp14:anchorId="77E54E06" wp14:editId="01016142">
              <wp:simplePos x="635" y="635"/>
              <wp:positionH relativeFrom="page">
                <wp:align>center</wp:align>
              </wp:positionH>
              <wp:positionV relativeFrom="page">
                <wp:align>top</wp:align>
              </wp:positionV>
              <wp:extent cx="686435" cy="379730"/>
              <wp:effectExtent l="0" t="0" r="18415" b="1270"/>
              <wp:wrapNone/>
              <wp:docPr id="1735911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62482B01" w14:textId="4A27E7BC" w:rsidR="004B75B9" w:rsidRPr="004B75B9" w:rsidRDefault="004B75B9" w:rsidP="004B75B9">
                          <w:pPr>
                            <w:spacing w:after="0"/>
                            <w:rPr>
                              <w:rFonts w:ascii="Arial" w:eastAsia="Arial" w:hAnsi="Arial"/>
                              <w:noProof/>
                              <w:color w:val="A8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E54E06" id="_x0000_t202" coordsize="21600,21600" o:spt="202" path="m,l,21600r21600,l21600,xe">
              <v:stroke joinstyle="miter"/>
              <v:path gradientshapeok="t" o:connecttype="rect"/>
            </v:shapetype>
            <v:shape id="Text Box 1" o:spid="_x0000_s1030" type="#_x0000_t202" alt="OFFICIAL" style="position:absolute;margin-left:0;margin-top:0;width:54.05pt;height:29.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v6EAIAABwEAAAOAAAAZHJzL2Uyb0RvYy54bWysU01v2zAMvQ/YfxB0X+wka9oacYqsRYYB&#10;RVsgHXpWZDk2IImCxMTOfv0oJU62bqdhF5kiaX689zS/641me+VDC7bk41HOmbISqtZuS/79dfXp&#10;hrOAwlZCg1UlP6jA7xYfP8w7V6gJNKAr5RkVsaHoXMkbRFdkWZCNMiKMwClLwRq8EUhXv80qLzqq&#10;bnQ2yfNZ1oGvnAepQiDvwzHIF6l+XSuJz3UdFDJdcpoN0+nTuYlntpiLYuuFa1p5GkP8wxRGtJaa&#10;nks9CBRs59s/SplWeghQ40iCyaCuW6nSDrTNOH+3zboRTqVdCJzgzjCF/1dWPu3X7sUz7L9ATwRG&#10;QDoXikDOuE9fexO/NCmjOEF4OMOmemSSnLOb2efpFWeSQtPr2+tpgjW7/Ox8wK8KDItGyT2xksAS&#10;+8eA1JBSh5TYy8Kq1Toxo+1vDkqMnuwyYbSw3/SsrUo+GabfQHWgpTwc+Q5Orlpq/SgCvghPBNMe&#10;JFp8pqPW0JUcThZnDfgff/PHfMKdopx1JJiSW1I0Z/qbJT6itpIxvs2vcrr5wb0ZDLsz90AyHNOL&#10;cDKZMQ/1YNYezBvJeRkbUUhYSe1KjoN5j0fl0nOQarlMSSQjJ/DRrp2MpSNcEcvX/k14dwIciakn&#10;GNQkine4H3Pjn8Etd0joJ1IitEcgT4iTBBNXp+cSNf7rPWVdHvXiJwAAAP//AwBQSwMEFAAGAAgA&#10;AAAhACPLJzXaAAAABAEAAA8AAABkcnMvZG93bnJldi54bWxMj8FuwjAQRO+V+AdrkXorjpFSpWkc&#10;hJA4cKO09GzibRKI11G8QMrX1/TSXlYazWjmbbEYXScuOITWkwY1S0AgVd62VGv4eF8/ZSACG7Km&#10;84QavjHAopw8FCa3/kpveNlxLWIJhdxoaJj7XMpQNehMmPkeKXpffnCGoxxqaQdzjeWuk/MkeZbO&#10;tBQXGtPjqsHqtDs7DW269Kxwv1kfP53y6rbdpLet1o/TcfkKgnHkvzDc8SM6lJHp4M9kg+g0xEf4&#10;9969JFMgDhrSlwxkWcj/8OUPAAAA//8DAFBLAQItABQABgAIAAAAIQC2gziS/gAAAOEBAAATAAAA&#10;AAAAAAAAAAAAAAAAAABbQ29udGVudF9UeXBlc10ueG1sUEsBAi0AFAAGAAgAAAAhADj9If/WAAAA&#10;lAEAAAsAAAAAAAAAAAAAAAAALwEAAF9yZWxzLy5yZWxzUEsBAi0AFAAGAAgAAAAhAI1lK/oQAgAA&#10;HAQAAA4AAAAAAAAAAAAAAAAALgIAAGRycy9lMm9Eb2MueG1sUEsBAi0AFAAGAAgAAAAhACPLJzXa&#10;AAAABAEAAA8AAAAAAAAAAAAAAAAAagQAAGRycy9kb3ducmV2LnhtbFBLBQYAAAAABAAEAPMAAABx&#10;BQAAAAA=&#10;" filled="f" stroked="f">
              <v:textbox style="mso-fit-shape-to-text:t" inset="0,15pt,0,0">
                <w:txbxContent>
                  <w:p w14:paraId="62482B01" w14:textId="4A27E7BC" w:rsidR="004B75B9" w:rsidRPr="004B75B9" w:rsidRDefault="004B75B9" w:rsidP="004B75B9">
                    <w:pPr>
                      <w:spacing w:after="0"/>
                      <w:rPr>
                        <w:rFonts w:ascii="Arial" w:eastAsia="Arial" w:hAnsi="Arial"/>
                        <w:noProof/>
                        <w:color w:val="A8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5A926" w14:textId="77777777" w:rsidR="00F66968" w:rsidRDefault="00F66968">
    <w:pPr>
      <w:pStyle w:val="Header"/>
    </w:pPr>
    <w:r>
      <w:rPr>
        <w:noProof/>
        <w14:ligatures w14:val="standardContextual"/>
      </w:rPr>
      <mc:AlternateContent>
        <mc:Choice Requires="wps">
          <w:drawing>
            <wp:anchor distT="0" distB="0" distL="0" distR="0" simplePos="0" relativeHeight="251658244" behindDoc="0" locked="0" layoutInCell="1" allowOverlap="1" wp14:anchorId="11C6DBF7" wp14:editId="14F15F4F">
              <wp:simplePos x="635" y="635"/>
              <wp:positionH relativeFrom="page">
                <wp:align>center</wp:align>
              </wp:positionH>
              <wp:positionV relativeFrom="page">
                <wp:align>top</wp:align>
              </wp:positionV>
              <wp:extent cx="686435" cy="379730"/>
              <wp:effectExtent l="0" t="0" r="18415" b="1270"/>
              <wp:wrapNone/>
              <wp:docPr id="4413986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07386DB7" w14:textId="77777777" w:rsidR="00F66968" w:rsidRPr="004B75B9" w:rsidRDefault="00F66968" w:rsidP="004B75B9">
                          <w:pPr>
                            <w:spacing w:after="0"/>
                            <w:rPr>
                              <w:rFonts w:ascii="Arial" w:eastAsia="Arial" w:hAnsi="Arial"/>
                              <w:noProof/>
                              <w:color w:val="A8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C6DBF7" id="_x0000_t202" coordsize="21600,21600" o:spt="202" path="m,l,21600r21600,l21600,xe">
              <v:stroke joinstyle="miter"/>
              <v:path gradientshapeok="t" o:connecttype="rect"/>
            </v:shapetype>
            <v:shape id="_x0000_s1032" type="#_x0000_t202" alt="OFFICIAL" style="position:absolute;margin-left:0;margin-top:0;width:54.05pt;height:29.9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R3EAIAABwEAAAOAAAAZHJzL2Uyb0RvYy54bWysU01v2zAMvQ/YfxB0X+w0bdoacYqsRYYB&#10;RVsgHXpWZCk2YImCxMTOfv0oJU66bqdhF5kiaX689zS7603LdsqHBmzJx6OcM2UlVI3dlPzH6/LL&#10;DWcBha1EC1aVfK8Cv5t//jTrXKEuoIa2Up5RERuKzpW8RnRFlgVZKyPCCJyyFNTgjUC6+k1WedFR&#10;ddNmF3k+zTrwlfMgVQjkfTgE+TzV11pJfNY6KGRtyWk2TKdP5zqe2Xwmio0Xrm7kcQzxD1MY0Vhq&#10;eir1IFCwrW/+KGUa6SGAxpEEk4HWjVRpB9pmnH/YZlULp9IuBE5wJ5jC/ysrn3Yr9+IZ9l+hJwIj&#10;IJ0LRSBn3KfX3sQvTcooThDuT7CpHpkk5/Rmejm54kxSaHJ9ez1JsGbnn50P+E2BYdEouSdWElhi&#10;9xiQGlLqkBJ7WVg2bZuYae1vDkqMnuw8YbSwX/esqUp+OUy/hmpPS3k48B2cXDbU+lEEfBGeCKY9&#10;SLT4TIduoSs5HC3OavA//+aP+YQ7RTnrSDAlt6RoztrvlviI2krG+Da/yunmB/d6MOzW3APJcEwv&#10;wslkxjxsB1N7MG8k50VsRCFhJbUrOQ7mPR6US89BqsUiJZGMnMBHu3Iylo5wRSxf+zfh3RFwJKae&#10;YFCTKD7gfsiNfwa32CKhn0iJ0B6APCJOEkxcHZ9L1Pj7e8o6P+r5LwAAAP//AwBQSwMEFAAGAAgA&#10;AAAhACPLJzXaAAAABAEAAA8AAABkcnMvZG93bnJldi54bWxMj8FuwjAQRO+V+AdrkXorjpFSpWkc&#10;hJA4cKO09GzibRKI11G8QMrX1/TSXlYazWjmbbEYXScuOITWkwY1S0AgVd62VGv4eF8/ZSACG7Km&#10;84QavjHAopw8FCa3/kpveNlxLWIJhdxoaJj7XMpQNehMmPkeKXpffnCGoxxqaQdzjeWuk/MkeZbO&#10;tBQXGtPjqsHqtDs7DW269Kxwv1kfP53y6rbdpLet1o/TcfkKgnHkvzDc8SM6lJHp4M9kg+g0xEf4&#10;9969JFMgDhrSlwxkWcj/8OUPAAAA//8DAFBLAQItABQABgAIAAAAIQC2gziS/gAAAOEBAAATAAAA&#10;AAAAAAAAAAAAAAAAAABbQ29udGVudF9UeXBlc10ueG1sUEsBAi0AFAAGAAgAAAAhADj9If/WAAAA&#10;lAEAAAsAAAAAAAAAAAAAAAAALwEAAF9yZWxzLy5yZWxzUEsBAi0AFAAGAAgAAAAhAOPmhHcQAgAA&#10;HAQAAA4AAAAAAAAAAAAAAAAALgIAAGRycy9lMm9Eb2MueG1sUEsBAi0AFAAGAAgAAAAhACPLJzXa&#10;AAAABAEAAA8AAAAAAAAAAAAAAAAAagQAAGRycy9kb3ducmV2LnhtbFBLBQYAAAAABAAEAPMAAABx&#10;BQAAAAA=&#10;" filled="f" stroked="f">
              <v:textbox style="mso-fit-shape-to-text:t" inset="0,15pt,0,0">
                <w:txbxContent>
                  <w:p w14:paraId="07386DB7" w14:textId="77777777" w:rsidR="00F66968" w:rsidRPr="004B75B9" w:rsidRDefault="00F66968" w:rsidP="004B75B9">
                    <w:pPr>
                      <w:spacing w:after="0"/>
                      <w:rPr>
                        <w:rFonts w:ascii="Arial" w:eastAsia="Arial" w:hAnsi="Arial"/>
                        <w:noProof/>
                        <w:color w:val="A80000"/>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32E"/>
    <w:multiLevelType w:val="hybridMultilevel"/>
    <w:tmpl w:val="69A8CF38"/>
    <w:lvl w:ilvl="0" w:tplc="DC6A71A4">
      <w:start w:val="2"/>
      <w:numFmt w:val="bullet"/>
      <w:lvlText w:val="-"/>
      <w:lvlJc w:val="left"/>
      <w:pPr>
        <w:ind w:left="720" w:hanging="360"/>
      </w:pPr>
      <w:rPr>
        <w:rFonts w:ascii="Aptos" w:eastAsiaTheme="minorHAnsi" w:hAnsi="Aptos"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994645"/>
    <w:multiLevelType w:val="multilevel"/>
    <w:tmpl w:val="80F81EF8"/>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heme="minorHAnsi" w:eastAsiaTheme="minorHAnsi" w:hAnsiTheme="minorHAnsi" w:cs="Arial"/>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624683"/>
    <w:multiLevelType w:val="hybridMultilevel"/>
    <w:tmpl w:val="9C6A0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CE798E"/>
    <w:multiLevelType w:val="hybridMultilevel"/>
    <w:tmpl w:val="8F88F27A"/>
    <w:lvl w:ilvl="0" w:tplc="0C090001">
      <w:start w:val="1"/>
      <w:numFmt w:val="bullet"/>
      <w:lvlText w:val=""/>
      <w:lvlJc w:val="left"/>
      <w:pPr>
        <w:ind w:left="720" w:hanging="360"/>
      </w:pPr>
      <w:rPr>
        <w:rFonts w:ascii="Symbol" w:hAnsi="Symbol"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B35212"/>
    <w:multiLevelType w:val="multilevel"/>
    <w:tmpl w:val="80F81EF8"/>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heme="minorHAnsi" w:eastAsiaTheme="minorHAnsi" w:hAnsiTheme="minorHAnsi" w:cs="Arial"/>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805B29"/>
    <w:multiLevelType w:val="multilevel"/>
    <w:tmpl w:val="80F81EF8"/>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heme="minorHAnsi" w:eastAsiaTheme="minorHAnsi" w:hAnsiTheme="minorHAnsi" w:cs="Arial"/>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E5CE3"/>
    <w:multiLevelType w:val="multilevel"/>
    <w:tmpl w:val="976A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30F2"/>
    <w:multiLevelType w:val="hybridMultilevel"/>
    <w:tmpl w:val="BC50DFCE"/>
    <w:lvl w:ilvl="0" w:tplc="0C090001">
      <w:start w:val="1"/>
      <w:numFmt w:val="bullet"/>
      <w:lvlText w:val=""/>
      <w:lvlJc w:val="left"/>
      <w:pPr>
        <w:ind w:left="720" w:hanging="360"/>
      </w:pPr>
      <w:rPr>
        <w:rFonts w:ascii="Symbol" w:hAnsi="Symbo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DE1DF4"/>
    <w:multiLevelType w:val="hybridMultilevel"/>
    <w:tmpl w:val="12ACB8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1F701C"/>
    <w:multiLevelType w:val="hybridMultilevel"/>
    <w:tmpl w:val="66F40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F67CAA"/>
    <w:multiLevelType w:val="multilevel"/>
    <w:tmpl w:val="927C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765B92"/>
    <w:multiLevelType w:val="multilevel"/>
    <w:tmpl w:val="6EB2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225EFA"/>
    <w:multiLevelType w:val="hybridMultilevel"/>
    <w:tmpl w:val="DAFC93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1E12013"/>
    <w:multiLevelType w:val="hybridMultilevel"/>
    <w:tmpl w:val="5AD4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8F541C"/>
    <w:multiLevelType w:val="hybridMultilevel"/>
    <w:tmpl w:val="3698CC8C"/>
    <w:lvl w:ilvl="0" w:tplc="CDF029DA">
      <w:start w:val="1"/>
      <w:numFmt w:val="decimal"/>
      <w:lvlText w:val="%1."/>
      <w:lvlJc w:val="left"/>
      <w:pPr>
        <w:ind w:left="720" w:hanging="360"/>
      </w:pPr>
      <w:rPr>
        <w:b/>
        <w:bCs/>
        <w:i w:val="0"/>
        <w:iCs w:val="0"/>
        <w:color w:val="auto"/>
      </w:rPr>
    </w:lvl>
    <w:lvl w:ilvl="1" w:tplc="FB62819C">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9381F85"/>
    <w:multiLevelType w:val="multilevel"/>
    <w:tmpl w:val="B550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4C3F6D"/>
    <w:multiLevelType w:val="hybridMultilevel"/>
    <w:tmpl w:val="DE5C2BCE"/>
    <w:lvl w:ilvl="0" w:tplc="0C7061A8">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06A1AE6"/>
    <w:multiLevelType w:val="multilevel"/>
    <w:tmpl w:val="80F81EF8"/>
    <w:lvl w:ilvl="0">
      <w:start w:val="1"/>
      <w:numFmt w:val="decimal"/>
      <w:lvlText w:val="%1"/>
      <w:lvlJc w:val="left"/>
      <w:pPr>
        <w:ind w:left="375" w:hanging="375"/>
      </w:pPr>
      <w:rPr>
        <w:rFonts w:hint="default"/>
      </w:rPr>
    </w:lvl>
    <w:lvl w:ilvl="1">
      <w:start w:val="1"/>
      <w:numFmt w:val="decimal"/>
      <w:lvlText w:val="%2"/>
      <w:lvlJc w:val="left"/>
      <w:pPr>
        <w:ind w:left="375" w:hanging="375"/>
      </w:pPr>
      <w:rPr>
        <w:rFonts w:asciiTheme="minorHAnsi" w:eastAsiaTheme="minorHAnsi" w:hAnsiTheme="minorHAnsi" w:cs="Arial"/>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410191"/>
    <w:multiLevelType w:val="multilevel"/>
    <w:tmpl w:val="6AF2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561A96"/>
    <w:multiLevelType w:val="hybridMultilevel"/>
    <w:tmpl w:val="A65807DE"/>
    <w:lvl w:ilvl="0" w:tplc="15CA376E">
      <w:start w:val="1"/>
      <w:numFmt w:val="bullet"/>
      <w:pStyle w:val="Bullet-Dot-Point"/>
      <w:lvlText w:val="•"/>
      <w:lvlJc w:val="left"/>
      <w:pPr>
        <w:ind w:left="360" w:hanging="360"/>
      </w:pPr>
      <w:rPr>
        <w:rFonts w:ascii="Aptos" w:hAnsi="Aptos" w:hint="default"/>
        <w:b w:val="0"/>
        <w:i w:val="0"/>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26197C"/>
    <w:multiLevelType w:val="multilevel"/>
    <w:tmpl w:val="BCEE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4346CD"/>
    <w:multiLevelType w:val="multilevel"/>
    <w:tmpl w:val="D232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8566753">
    <w:abstractNumId w:val="19"/>
  </w:num>
  <w:num w:numId="2" w16cid:durableId="1299147805">
    <w:abstractNumId w:val="4"/>
  </w:num>
  <w:num w:numId="3" w16cid:durableId="1843540763">
    <w:abstractNumId w:val="14"/>
  </w:num>
  <w:num w:numId="4" w16cid:durableId="1802529753">
    <w:abstractNumId w:val="5"/>
  </w:num>
  <w:num w:numId="5" w16cid:durableId="846864472">
    <w:abstractNumId w:val="17"/>
  </w:num>
  <w:num w:numId="6" w16cid:durableId="60105366">
    <w:abstractNumId w:val="1"/>
  </w:num>
  <w:num w:numId="7" w16cid:durableId="771584353">
    <w:abstractNumId w:val="7"/>
  </w:num>
  <w:num w:numId="8" w16cid:durableId="1389063677">
    <w:abstractNumId w:val="13"/>
  </w:num>
  <w:num w:numId="9" w16cid:durableId="2143225866">
    <w:abstractNumId w:val="12"/>
  </w:num>
  <w:num w:numId="10" w16cid:durableId="22873856">
    <w:abstractNumId w:val="3"/>
  </w:num>
  <w:num w:numId="11" w16cid:durableId="911768597">
    <w:abstractNumId w:val="0"/>
  </w:num>
  <w:num w:numId="12" w16cid:durableId="1803420114">
    <w:abstractNumId w:val="2"/>
  </w:num>
  <w:num w:numId="13" w16cid:durableId="1120999058">
    <w:abstractNumId w:val="8"/>
  </w:num>
  <w:num w:numId="14" w16cid:durableId="2061515210">
    <w:abstractNumId w:val="18"/>
  </w:num>
  <w:num w:numId="15" w16cid:durableId="182062657">
    <w:abstractNumId w:val="15"/>
  </w:num>
  <w:num w:numId="16" w16cid:durableId="1583182020">
    <w:abstractNumId w:val="6"/>
  </w:num>
  <w:num w:numId="17" w16cid:durableId="2060275895">
    <w:abstractNumId w:val="20"/>
  </w:num>
  <w:num w:numId="18" w16cid:durableId="377819096">
    <w:abstractNumId w:val="10"/>
  </w:num>
  <w:num w:numId="19" w16cid:durableId="575825543">
    <w:abstractNumId w:val="21"/>
  </w:num>
  <w:num w:numId="20" w16cid:durableId="1722628808">
    <w:abstractNumId w:val="11"/>
  </w:num>
  <w:num w:numId="21" w16cid:durableId="172771726">
    <w:abstractNumId w:val="9"/>
  </w:num>
  <w:num w:numId="22" w16cid:durableId="1533953147">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2C"/>
    <w:rsid w:val="0000125D"/>
    <w:rsid w:val="00001B3B"/>
    <w:rsid w:val="00001BAC"/>
    <w:rsid w:val="00003633"/>
    <w:rsid w:val="00004979"/>
    <w:rsid w:val="00005F8E"/>
    <w:rsid w:val="00006180"/>
    <w:rsid w:val="00006782"/>
    <w:rsid w:val="00007083"/>
    <w:rsid w:val="00007F53"/>
    <w:rsid w:val="0001015D"/>
    <w:rsid w:val="000104E4"/>
    <w:rsid w:val="000122B9"/>
    <w:rsid w:val="0001242A"/>
    <w:rsid w:val="000129E4"/>
    <w:rsid w:val="00013925"/>
    <w:rsid w:val="000140E9"/>
    <w:rsid w:val="000154CC"/>
    <w:rsid w:val="000156CA"/>
    <w:rsid w:val="00017CD8"/>
    <w:rsid w:val="00017F93"/>
    <w:rsid w:val="00020840"/>
    <w:rsid w:val="000211EC"/>
    <w:rsid w:val="00022109"/>
    <w:rsid w:val="00022D88"/>
    <w:rsid w:val="00023DC0"/>
    <w:rsid w:val="000242C5"/>
    <w:rsid w:val="000243C4"/>
    <w:rsid w:val="00024D86"/>
    <w:rsid w:val="0002501D"/>
    <w:rsid w:val="000257F7"/>
    <w:rsid w:val="000259D9"/>
    <w:rsid w:val="000264B9"/>
    <w:rsid w:val="000268E9"/>
    <w:rsid w:val="00026D8E"/>
    <w:rsid w:val="00026DD8"/>
    <w:rsid w:val="00031047"/>
    <w:rsid w:val="00031FB2"/>
    <w:rsid w:val="00032F6C"/>
    <w:rsid w:val="0003471C"/>
    <w:rsid w:val="00035463"/>
    <w:rsid w:val="000419EF"/>
    <w:rsid w:val="00041E97"/>
    <w:rsid w:val="00044476"/>
    <w:rsid w:val="00047BBF"/>
    <w:rsid w:val="00051F62"/>
    <w:rsid w:val="00053E69"/>
    <w:rsid w:val="000543C6"/>
    <w:rsid w:val="00054E78"/>
    <w:rsid w:val="00055200"/>
    <w:rsid w:val="000557BA"/>
    <w:rsid w:val="00056CEC"/>
    <w:rsid w:val="00057F42"/>
    <w:rsid w:val="00060D44"/>
    <w:rsid w:val="0006198D"/>
    <w:rsid w:val="00061F41"/>
    <w:rsid w:val="000620BA"/>
    <w:rsid w:val="0006226E"/>
    <w:rsid w:val="0006320A"/>
    <w:rsid w:val="00063ABC"/>
    <w:rsid w:val="00064C82"/>
    <w:rsid w:val="00064F11"/>
    <w:rsid w:val="00066180"/>
    <w:rsid w:val="000662B0"/>
    <w:rsid w:val="00066694"/>
    <w:rsid w:val="00067B41"/>
    <w:rsid w:val="00067F87"/>
    <w:rsid w:val="00070991"/>
    <w:rsid w:val="000728CE"/>
    <w:rsid w:val="00073538"/>
    <w:rsid w:val="00073627"/>
    <w:rsid w:val="0007696D"/>
    <w:rsid w:val="00077D03"/>
    <w:rsid w:val="000800AC"/>
    <w:rsid w:val="00085324"/>
    <w:rsid w:val="00085453"/>
    <w:rsid w:val="000941B7"/>
    <w:rsid w:val="0009565B"/>
    <w:rsid w:val="000969A5"/>
    <w:rsid w:val="00097638"/>
    <w:rsid w:val="000A11AE"/>
    <w:rsid w:val="000A136E"/>
    <w:rsid w:val="000A2A48"/>
    <w:rsid w:val="000A2D47"/>
    <w:rsid w:val="000A3FC7"/>
    <w:rsid w:val="000A449B"/>
    <w:rsid w:val="000B093C"/>
    <w:rsid w:val="000B1FC6"/>
    <w:rsid w:val="000B2A48"/>
    <w:rsid w:val="000B30E0"/>
    <w:rsid w:val="000B59F8"/>
    <w:rsid w:val="000B5A51"/>
    <w:rsid w:val="000B64D7"/>
    <w:rsid w:val="000B6B3C"/>
    <w:rsid w:val="000B6B8C"/>
    <w:rsid w:val="000C2CDC"/>
    <w:rsid w:val="000C404E"/>
    <w:rsid w:val="000C46EA"/>
    <w:rsid w:val="000C562D"/>
    <w:rsid w:val="000C5A6D"/>
    <w:rsid w:val="000C6A2F"/>
    <w:rsid w:val="000C6D24"/>
    <w:rsid w:val="000C768E"/>
    <w:rsid w:val="000C7C5E"/>
    <w:rsid w:val="000D0571"/>
    <w:rsid w:val="000D49C2"/>
    <w:rsid w:val="000D574D"/>
    <w:rsid w:val="000D6074"/>
    <w:rsid w:val="000E0533"/>
    <w:rsid w:val="000E09F8"/>
    <w:rsid w:val="000E0EC1"/>
    <w:rsid w:val="000E0EE0"/>
    <w:rsid w:val="000E1374"/>
    <w:rsid w:val="000E1E48"/>
    <w:rsid w:val="000E21D9"/>
    <w:rsid w:val="000E2A14"/>
    <w:rsid w:val="000E365D"/>
    <w:rsid w:val="000E3CC0"/>
    <w:rsid w:val="000E3FB6"/>
    <w:rsid w:val="000E55ED"/>
    <w:rsid w:val="000E5BFA"/>
    <w:rsid w:val="000E5D6E"/>
    <w:rsid w:val="000E66C5"/>
    <w:rsid w:val="000F19FE"/>
    <w:rsid w:val="000F1AB4"/>
    <w:rsid w:val="000F3647"/>
    <w:rsid w:val="000F62B9"/>
    <w:rsid w:val="000F7AE8"/>
    <w:rsid w:val="000F7F6F"/>
    <w:rsid w:val="00100D34"/>
    <w:rsid w:val="001048AC"/>
    <w:rsid w:val="001048DF"/>
    <w:rsid w:val="00105B4E"/>
    <w:rsid w:val="001070C3"/>
    <w:rsid w:val="00107C24"/>
    <w:rsid w:val="00111838"/>
    <w:rsid w:val="001119B3"/>
    <w:rsid w:val="00115471"/>
    <w:rsid w:val="00115D14"/>
    <w:rsid w:val="001175CE"/>
    <w:rsid w:val="00120C82"/>
    <w:rsid w:val="00122194"/>
    <w:rsid w:val="00122466"/>
    <w:rsid w:val="00122C88"/>
    <w:rsid w:val="001241AF"/>
    <w:rsid w:val="001247DB"/>
    <w:rsid w:val="00126880"/>
    <w:rsid w:val="0012697E"/>
    <w:rsid w:val="00130040"/>
    <w:rsid w:val="001312A9"/>
    <w:rsid w:val="00133460"/>
    <w:rsid w:val="00133720"/>
    <w:rsid w:val="00135B56"/>
    <w:rsid w:val="00136BFE"/>
    <w:rsid w:val="00136C0C"/>
    <w:rsid w:val="0013781F"/>
    <w:rsid w:val="00137F03"/>
    <w:rsid w:val="00141F6F"/>
    <w:rsid w:val="00143CDE"/>
    <w:rsid w:val="001442A0"/>
    <w:rsid w:val="00144504"/>
    <w:rsid w:val="0014566B"/>
    <w:rsid w:val="00146611"/>
    <w:rsid w:val="0014675D"/>
    <w:rsid w:val="00147B94"/>
    <w:rsid w:val="00151672"/>
    <w:rsid w:val="001524D2"/>
    <w:rsid w:val="00152926"/>
    <w:rsid w:val="0015423A"/>
    <w:rsid w:val="00156B96"/>
    <w:rsid w:val="00156C2D"/>
    <w:rsid w:val="001618FE"/>
    <w:rsid w:val="00164BD8"/>
    <w:rsid w:val="00164BE6"/>
    <w:rsid w:val="0016635B"/>
    <w:rsid w:val="00166869"/>
    <w:rsid w:val="00170231"/>
    <w:rsid w:val="00171C49"/>
    <w:rsid w:val="00171D01"/>
    <w:rsid w:val="001722BC"/>
    <w:rsid w:val="00172A23"/>
    <w:rsid w:val="00173883"/>
    <w:rsid w:val="0017405E"/>
    <w:rsid w:val="00175D07"/>
    <w:rsid w:val="00176D48"/>
    <w:rsid w:val="00177107"/>
    <w:rsid w:val="001779E3"/>
    <w:rsid w:val="00182CC0"/>
    <w:rsid w:val="00182DB2"/>
    <w:rsid w:val="001833AA"/>
    <w:rsid w:val="00183F67"/>
    <w:rsid w:val="0018497E"/>
    <w:rsid w:val="00185908"/>
    <w:rsid w:val="00185FEE"/>
    <w:rsid w:val="00186F2A"/>
    <w:rsid w:val="00191711"/>
    <w:rsid w:val="00194803"/>
    <w:rsid w:val="00195CED"/>
    <w:rsid w:val="00197427"/>
    <w:rsid w:val="0019764A"/>
    <w:rsid w:val="001A26EC"/>
    <w:rsid w:val="001A2873"/>
    <w:rsid w:val="001A2F33"/>
    <w:rsid w:val="001A6F39"/>
    <w:rsid w:val="001B2BC8"/>
    <w:rsid w:val="001B32D7"/>
    <w:rsid w:val="001B4A57"/>
    <w:rsid w:val="001B4B1F"/>
    <w:rsid w:val="001B5924"/>
    <w:rsid w:val="001C0987"/>
    <w:rsid w:val="001C1B38"/>
    <w:rsid w:val="001C416F"/>
    <w:rsid w:val="001C5786"/>
    <w:rsid w:val="001C6E03"/>
    <w:rsid w:val="001C6F3B"/>
    <w:rsid w:val="001C7B69"/>
    <w:rsid w:val="001D1A03"/>
    <w:rsid w:val="001D23F1"/>
    <w:rsid w:val="001D3129"/>
    <w:rsid w:val="001D39DC"/>
    <w:rsid w:val="001E2BF6"/>
    <w:rsid w:val="001E37E8"/>
    <w:rsid w:val="001E7871"/>
    <w:rsid w:val="001E7E83"/>
    <w:rsid w:val="001F0F2C"/>
    <w:rsid w:val="001F2C56"/>
    <w:rsid w:val="001F366C"/>
    <w:rsid w:val="001F62AD"/>
    <w:rsid w:val="001F74E7"/>
    <w:rsid w:val="001F74FC"/>
    <w:rsid w:val="001F779C"/>
    <w:rsid w:val="002003B3"/>
    <w:rsid w:val="00201E16"/>
    <w:rsid w:val="00202423"/>
    <w:rsid w:val="0020400F"/>
    <w:rsid w:val="00206DF8"/>
    <w:rsid w:val="0021053E"/>
    <w:rsid w:val="00210A49"/>
    <w:rsid w:val="00214207"/>
    <w:rsid w:val="00214584"/>
    <w:rsid w:val="002161F6"/>
    <w:rsid w:val="00220278"/>
    <w:rsid w:val="00220CC2"/>
    <w:rsid w:val="00223095"/>
    <w:rsid w:val="00223447"/>
    <w:rsid w:val="00223656"/>
    <w:rsid w:val="00223B77"/>
    <w:rsid w:val="00224B97"/>
    <w:rsid w:val="002269C1"/>
    <w:rsid w:val="00227DAF"/>
    <w:rsid w:val="002312E4"/>
    <w:rsid w:val="0023164E"/>
    <w:rsid w:val="0023230F"/>
    <w:rsid w:val="002336DA"/>
    <w:rsid w:val="00234905"/>
    <w:rsid w:val="00234FD5"/>
    <w:rsid w:val="002356CE"/>
    <w:rsid w:val="00235A05"/>
    <w:rsid w:val="0023754C"/>
    <w:rsid w:val="002401E5"/>
    <w:rsid w:val="00242568"/>
    <w:rsid w:val="00243546"/>
    <w:rsid w:val="002442D8"/>
    <w:rsid w:val="0024464B"/>
    <w:rsid w:val="00244CC2"/>
    <w:rsid w:val="0024587C"/>
    <w:rsid w:val="002458BD"/>
    <w:rsid w:val="00245DC7"/>
    <w:rsid w:val="0024626F"/>
    <w:rsid w:val="002472B8"/>
    <w:rsid w:val="0025065D"/>
    <w:rsid w:val="00250B8C"/>
    <w:rsid w:val="0025126E"/>
    <w:rsid w:val="00252993"/>
    <w:rsid w:val="00253FDE"/>
    <w:rsid w:val="00255387"/>
    <w:rsid w:val="00255A28"/>
    <w:rsid w:val="00256A90"/>
    <w:rsid w:val="002600B6"/>
    <w:rsid w:val="00260814"/>
    <w:rsid w:val="002615EE"/>
    <w:rsid w:val="002623C2"/>
    <w:rsid w:val="002645E0"/>
    <w:rsid w:val="00264AFB"/>
    <w:rsid w:val="00265294"/>
    <w:rsid w:val="0026629D"/>
    <w:rsid w:val="00270D6F"/>
    <w:rsid w:val="0027178C"/>
    <w:rsid w:val="002730A0"/>
    <w:rsid w:val="00273643"/>
    <w:rsid w:val="00273ECE"/>
    <w:rsid w:val="00274EFD"/>
    <w:rsid w:val="002752AA"/>
    <w:rsid w:val="00275790"/>
    <w:rsid w:val="002802F3"/>
    <w:rsid w:val="00281887"/>
    <w:rsid w:val="0028332E"/>
    <w:rsid w:val="002833D9"/>
    <w:rsid w:val="00283B20"/>
    <w:rsid w:val="00284DCF"/>
    <w:rsid w:val="00284DF5"/>
    <w:rsid w:val="002863DF"/>
    <w:rsid w:val="00286C0C"/>
    <w:rsid w:val="00290475"/>
    <w:rsid w:val="002937F0"/>
    <w:rsid w:val="00295563"/>
    <w:rsid w:val="00295B04"/>
    <w:rsid w:val="002962CC"/>
    <w:rsid w:val="002972EB"/>
    <w:rsid w:val="002A0476"/>
    <w:rsid w:val="002A1212"/>
    <w:rsid w:val="002A3320"/>
    <w:rsid w:val="002A476C"/>
    <w:rsid w:val="002A4D20"/>
    <w:rsid w:val="002A695F"/>
    <w:rsid w:val="002A7EE1"/>
    <w:rsid w:val="002B06D2"/>
    <w:rsid w:val="002B2928"/>
    <w:rsid w:val="002B2F6E"/>
    <w:rsid w:val="002B5558"/>
    <w:rsid w:val="002B5A4E"/>
    <w:rsid w:val="002B5E41"/>
    <w:rsid w:val="002B6A10"/>
    <w:rsid w:val="002B7590"/>
    <w:rsid w:val="002B774D"/>
    <w:rsid w:val="002C0137"/>
    <w:rsid w:val="002C06AD"/>
    <w:rsid w:val="002C078A"/>
    <w:rsid w:val="002C10F8"/>
    <w:rsid w:val="002C25A7"/>
    <w:rsid w:val="002C2B80"/>
    <w:rsid w:val="002C3F05"/>
    <w:rsid w:val="002C468E"/>
    <w:rsid w:val="002C76A4"/>
    <w:rsid w:val="002D2E75"/>
    <w:rsid w:val="002D2FD8"/>
    <w:rsid w:val="002D47D9"/>
    <w:rsid w:val="002D5D84"/>
    <w:rsid w:val="002D5D91"/>
    <w:rsid w:val="002D72FE"/>
    <w:rsid w:val="002E0B08"/>
    <w:rsid w:val="002E23C5"/>
    <w:rsid w:val="002E2A87"/>
    <w:rsid w:val="002E43B0"/>
    <w:rsid w:val="002E468C"/>
    <w:rsid w:val="002E4C73"/>
    <w:rsid w:val="002E5CCD"/>
    <w:rsid w:val="002E5F40"/>
    <w:rsid w:val="002E6089"/>
    <w:rsid w:val="002E7E7D"/>
    <w:rsid w:val="002F0F4A"/>
    <w:rsid w:val="002F293D"/>
    <w:rsid w:val="002F3E29"/>
    <w:rsid w:val="002F4DEF"/>
    <w:rsid w:val="002F7411"/>
    <w:rsid w:val="00300096"/>
    <w:rsid w:val="0030019B"/>
    <w:rsid w:val="003012D6"/>
    <w:rsid w:val="00302243"/>
    <w:rsid w:val="003023BE"/>
    <w:rsid w:val="00303DF9"/>
    <w:rsid w:val="00304E1E"/>
    <w:rsid w:val="00305FB8"/>
    <w:rsid w:val="00306A31"/>
    <w:rsid w:val="00306B7D"/>
    <w:rsid w:val="00306F82"/>
    <w:rsid w:val="00307486"/>
    <w:rsid w:val="0031063B"/>
    <w:rsid w:val="00310647"/>
    <w:rsid w:val="00310F33"/>
    <w:rsid w:val="0031176E"/>
    <w:rsid w:val="003118FE"/>
    <w:rsid w:val="00311EBA"/>
    <w:rsid w:val="00312004"/>
    <w:rsid w:val="00313D3C"/>
    <w:rsid w:val="00315429"/>
    <w:rsid w:val="00315EA0"/>
    <w:rsid w:val="00316C4B"/>
    <w:rsid w:val="0031792F"/>
    <w:rsid w:val="003201A8"/>
    <w:rsid w:val="00323699"/>
    <w:rsid w:val="00334C1E"/>
    <w:rsid w:val="00334D1D"/>
    <w:rsid w:val="003368DC"/>
    <w:rsid w:val="00336E3E"/>
    <w:rsid w:val="003372F2"/>
    <w:rsid w:val="00337E61"/>
    <w:rsid w:val="00337E6A"/>
    <w:rsid w:val="00340A86"/>
    <w:rsid w:val="00340F3A"/>
    <w:rsid w:val="00341722"/>
    <w:rsid w:val="00344765"/>
    <w:rsid w:val="00345150"/>
    <w:rsid w:val="00346A43"/>
    <w:rsid w:val="00346D45"/>
    <w:rsid w:val="00346D56"/>
    <w:rsid w:val="003479BF"/>
    <w:rsid w:val="00354B9C"/>
    <w:rsid w:val="00355719"/>
    <w:rsid w:val="00355D69"/>
    <w:rsid w:val="00356AC6"/>
    <w:rsid w:val="0036507E"/>
    <w:rsid w:val="00366552"/>
    <w:rsid w:val="00367626"/>
    <w:rsid w:val="003706A9"/>
    <w:rsid w:val="00370972"/>
    <w:rsid w:val="00370B0E"/>
    <w:rsid w:val="0037511C"/>
    <w:rsid w:val="00375591"/>
    <w:rsid w:val="00375A03"/>
    <w:rsid w:val="0037606B"/>
    <w:rsid w:val="003770DF"/>
    <w:rsid w:val="00377211"/>
    <w:rsid w:val="003772CD"/>
    <w:rsid w:val="00377BD0"/>
    <w:rsid w:val="00380130"/>
    <w:rsid w:val="00382A0C"/>
    <w:rsid w:val="0038383D"/>
    <w:rsid w:val="003856A1"/>
    <w:rsid w:val="00385ED7"/>
    <w:rsid w:val="00385FAA"/>
    <w:rsid w:val="00386004"/>
    <w:rsid w:val="003860CF"/>
    <w:rsid w:val="00387E6A"/>
    <w:rsid w:val="00387F3D"/>
    <w:rsid w:val="0039027D"/>
    <w:rsid w:val="00391B13"/>
    <w:rsid w:val="00391BB1"/>
    <w:rsid w:val="00392007"/>
    <w:rsid w:val="0039220A"/>
    <w:rsid w:val="003936B6"/>
    <w:rsid w:val="003938FB"/>
    <w:rsid w:val="00393CF0"/>
    <w:rsid w:val="00397D7C"/>
    <w:rsid w:val="003A1247"/>
    <w:rsid w:val="003A35B5"/>
    <w:rsid w:val="003A46E1"/>
    <w:rsid w:val="003A5BB3"/>
    <w:rsid w:val="003A622B"/>
    <w:rsid w:val="003B108B"/>
    <w:rsid w:val="003B1C3A"/>
    <w:rsid w:val="003B2A55"/>
    <w:rsid w:val="003B3808"/>
    <w:rsid w:val="003B6F8B"/>
    <w:rsid w:val="003C142A"/>
    <w:rsid w:val="003C2261"/>
    <w:rsid w:val="003C3366"/>
    <w:rsid w:val="003C5003"/>
    <w:rsid w:val="003C63D9"/>
    <w:rsid w:val="003C6838"/>
    <w:rsid w:val="003C6EB5"/>
    <w:rsid w:val="003C7EBC"/>
    <w:rsid w:val="003D10AE"/>
    <w:rsid w:val="003D17BF"/>
    <w:rsid w:val="003D23C9"/>
    <w:rsid w:val="003D242E"/>
    <w:rsid w:val="003D2690"/>
    <w:rsid w:val="003D2F6B"/>
    <w:rsid w:val="003D332B"/>
    <w:rsid w:val="003D4B8D"/>
    <w:rsid w:val="003D6692"/>
    <w:rsid w:val="003D6C46"/>
    <w:rsid w:val="003D7A8B"/>
    <w:rsid w:val="003E00B9"/>
    <w:rsid w:val="003E084B"/>
    <w:rsid w:val="003E0AE8"/>
    <w:rsid w:val="003E130F"/>
    <w:rsid w:val="003E20E4"/>
    <w:rsid w:val="003E2E0E"/>
    <w:rsid w:val="003E3141"/>
    <w:rsid w:val="003E4726"/>
    <w:rsid w:val="003E591D"/>
    <w:rsid w:val="003E6823"/>
    <w:rsid w:val="003E7272"/>
    <w:rsid w:val="003F0480"/>
    <w:rsid w:val="003F2175"/>
    <w:rsid w:val="003F2F66"/>
    <w:rsid w:val="003F3977"/>
    <w:rsid w:val="003F470E"/>
    <w:rsid w:val="003F526E"/>
    <w:rsid w:val="003F63A3"/>
    <w:rsid w:val="003F6A1C"/>
    <w:rsid w:val="003F6F18"/>
    <w:rsid w:val="00400199"/>
    <w:rsid w:val="004007A6"/>
    <w:rsid w:val="00400C5B"/>
    <w:rsid w:val="004033A7"/>
    <w:rsid w:val="00404A41"/>
    <w:rsid w:val="00404FDD"/>
    <w:rsid w:val="004057FC"/>
    <w:rsid w:val="00410C23"/>
    <w:rsid w:val="00412211"/>
    <w:rsid w:val="00413B46"/>
    <w:rsid w:val="00414651"/>
    <w:rsid w:val="00420DDE"/>
    <w:rsid w:val="00423E03"/>
    <w:rsid w:val="00423E33"/>
    <w:rsid w:val="00424B06"/>
    <w:rsid w:val="00425362"/>
    <w:rsid w:val="00425713"/>
    <w:rsid w:val="00425F99"/>
    <w:rsid w:val="00430B7C"/>
    <w:rsid w:val="0043177B"/>
    <w:rsid w:val="00431FFE"/>
    <w:rsid w:val="004327AE"/>
    <w:rsid w:val="00433C8E"/>
    <w:rsid w:val="004342D8"/>
    <w:rsid w:val="004368E3"/>
    <w:rsid w:val="00436B5C"/>
    <w:rsid w:val="00436FC0"/>
    <w:rsid w:val="004377A0"/>
    <w:rsid w:val="00440CA9"/>
    <w:rsid w:val="004413DE"/>
    <w:rsid w:val="004431C8"/>
    <w:rsid w:val="0044329F"/>
    <w:rsid w:val="00443976"/>
    <w:rsid w:val="004446DC"/>
    <w:rsid w:val="004461FB"/>
    <w:rsid w:val="00446CF3"/>
    <w:rsid w:val="00447520"/>
    <w:rsid w:val="00450B98"/>
    <w:rsid w:val="004511E4"/>
    <w:rsid w:val="00452A3B"/>
    <w:rsid w:val="00455AA2"/>
    <w:rsid w:val="00462D9F"/>
    <w:rsid w:val="00464CEC"/>
    <w:rsid w:val="00465B14"/>
    <w:rsid w:val="00466719"/>
    <w:rsid w:val="00466A2F"/>
    <w:rsid w:val="00470207"/>
    <w:rsid w:val="00470C45"/>
    <w:rsid w:val="00470C7C"/>
    <w:rsid w:val="00471703"/>
    <w:rsid w:val="00472BAB"/>
    <w:rsid w:val="00472C47"/>
    <w:rsid w:val="004733B5"/>
    <w:rsid w:val="00476A08"/>
    <w:rsid w:val="00476DD5"/>
    <w:rsid w:val="004770A8"/>
    <w:rsid w:val="0048018E"/>
    <w:rsid w:val="00480B64"/>
    <w:rsid w:val="00480E7D"/>
    <w:rsid w:val="00481794"/>
    <w:rsid w:val="004822F2"/>
    <w:rsid w:val="00483BEA"/>
    <w:rsid w:val="00484077"/>
    <w:rsid w:val="004862DD"/>
    <w:rsid w:val="0048656F"/>
    <w:rsid w:val="004873D4"/>
    <w:rsid w:val="00487AF5"/>
    <w:rsid w:val="00490D91"/>
    <w:rsid w:val="00491373"/>
    <w:rsid w:val="00492F45"/>
    <w:rsid w:val="00493513"/>
    <w:rsid w:val="00493FBB"/>
    <w:rsid w:val="00494960"/>
    <w:rsid w:val="004952C7"/>
    <w:rsid w:val="00495761"/>
    <w:rsid w:val="00497FD1"/>
    <w:rsid w:val="004A106D"/>
    <w:rsid w:val="004A17A4"/>
    <w:rsid w:val="004A1802"/>
    <w:rsid w:val="004A45DF"/>
    <w:rsid w:val="004A45E0"/>
    <w:rsid w:val="004A4B1B"/>
    <w:rsid w:val="004A6D09"/>
    <w:rsid w:val="004B04EF"/>
    <w:rsid w:val="004B071C"/>
    <w:rsid w:val="004B0FBA"/>
    <w:rsid w:val="004B1AB2"/>
    <w:rsid w:val="004B593C"/>
    <w:rsid w:val="004B613F"/>
    <w:rsid w:val="004B6DDE"/>
    <w:rsid w:val="004B75B9"/>
    <w:rsid w:val="004C01FB"/>
    <w:rsid w:val="004C0BBC"/>
    <w:rsid w:val="004C4046"/>
    <w:rsid w:val="004C74ED"/>
    <w:rsid w:val="004D1635"/>
    <w:rsid w:val="004D4C66"/>
    <w:rsid w:val="004D4D74"/>
    <w:rsid w:val="004D5135"/>
    <w:rsid w:val="004D6C5A"/>
    <w:rsid w:val="004D7E6F"/>
    <w:rsid w:val="004E0B5C"/>
    <w:rsid w:val="004E2EAC"/>
    <w:rsid w:val="004E3424"/>
    <w:rsid w:val="004E399B"/>
    <w:rsid w:val="004E4162"/>
    <w:rsid w:val="004E4389"/>
    <w:rsid w:val="004E54FA"/>
    <w:rsid w:val="004E58AB"/>
    <w:rsid w:val="004E7721"/>
    <w:rsid w:val="004E7CC1"/>
    <w:rsid w:val="004E7EF2"/>
    <w:rsid w:val="004F1019"/>
    <w:rsid w:val="004F52D3"/>
    <w:rsid w:val="004F7B09"/>
    <w:rsid w:val="00501AD6"/>
    <w:rsid w:val="00501B20"/>
    <w:rsid w:val="005030C4"/>
    <w:rsid w:val="0050358D"/>
    <w:rsid w:val="005059D7"/>
    <w:rsid w:val="00505A59"/>
    <w:rsid w:val="00506052"/>
    <w:rsid w:val="00506E11"/>
    <w:rsid w:val="00506F28"/>
    <w:rsid w:val="00511DB0"/>
    <w:rsid w:val="0051204F"/>
    <w:rsid w:val="00513F40"/>
    <w:rsid w:val="0051527B"/>
    <w:rsid w:val="00516A1B"/>
    <w:rsid w:val="00517213"/>
    <w:rsid w:val="00517664"/>
    <w:rsid w:val="0052027B"/>
    <w:rsid w:val="00521C09"/>
    <w:rsid w:val="00521F8D"/>
    <w:rsid w:val="00523957"/>
    <w:rsid w:val="00525CA8"/>
    <w:rsid w:val="005260B2"/>
    <w:rsid w:val="00526721"/>
    <w:rsid w:val="005322AE"/>
    <w:rsid w:val="0053577A"/>
    <w:rsid w:val="00536433"/>
    <w:rsid w:val="00536F44"/>
    <w:rsid w:val="005378C3"/>
    <w:rsid w:val="00537D46"/>
    <w:rsid w:val="005421C9"/>
    <w:rsid w:val="0055000A"/>
    <w:rsid w:val="00551DE5"/>
    <w:rsid w:val="00552433"/>
    <w:rsid w:val="00555439"/>
    <w:rsid w:val="00556D3F"/>
    <w:rsid w:val="00560203"/>
    <w:rsid w:val="00560795"/>
    <w:rsid w:val="00561AEB"/>
    <w:rsid w:val="00561CC0"/>
    <w:rsid w:val="0056289D"/>
    <w:rsid w:val="00563137"/>
    <w:rsid w:val="005636E7"/>
    <w:rsid w:val="0056534A"/>
    <w:rsid w:val="0056681B"/>
    <w:rsid w:val="00566A1C"/>
    <w:rsid w:val="005739AE"/>
    <w:rsid w:val="00574EB4"/>
    <w:rsid w:val="00575F59"/>
    <w:rsid w:val="00577A6F"/>
    <w:rsid w:val="0058021A"/>
    <w:rsid w:val="0058028B"/>
    <w:rsid w:val="005820F7"/>
    <w:rsid w:val="00582833"/>
    <w:rsid w:val="00584BB9"/>
    <w:rsid w:val="00584F0D"/>
    <w:rsid w:val="00586DF9"/>
    <w:rsid w:val="0058736C"/>
    <w:rsid w:val="005879E4"/>
    <w:rsid w:val="0059038A"/>
    <w:rsid w:val="00591D29"/>
    <w:rsid w:val="00595959"/>
    <w:rsid w:val="005962B0"/>
    <w:rsid w:val="0059712A"/>
    <w:rsid w:val="005A0C72"/>
    <w:rsid w:val="005A0EE9"/>
    <w:rsid w:val="005A1F15"/>
    <w:rsid w:val="005A2349"/>
    <w:rsid w:val="005A42B5"/>
    <w:rsid w:val="005A5473"/>
    <w:rsid w:val="005A54AA"/>
    <w:rsid w:val="005A645B"/>
    <w:rsid w:val="005A6F14"/>
    <w:rsid w:val="005A73D2"/>
    <w:rsid w:val="005B091D"/>
    <w:rsid w:val="005B26DB"/>
    <w:rsid w:val="005B2BAD"/>
    <w:rsid w:val="005B2C4C"/>
    <w:rsid w:val="005B2E63"/>
    <w:rsid w:val="005B3267"/>
    <w:rsid w:val="005B3E18"/>
    <w:rsid w:val="005B425C"/>
    <w:rsid w:val="005B46CA"/>
    <w:rsid w:val="005B4860"/>
    <w:rsid w:val="005B564D"/>
    <w:rsid w:val="005C16B6"/>
    <w:rsid w:val="005C1CD3"/>
    <w:rsid w:val="005C4BE2"/>
    <w:rsid w:val="005C4DE3"/>
    <w:rsid w:val="005C5E5D"/>
    <w:rsid w:val="005C6C09"/>
    <w:rsid w:val="005C75C9"/>
    <w:rsid w:val="005D1851"/>
    <w:rsid w:val="005D2ADA"/>
    <w:rsid w:val="005D2E36"/>
    <w:rsid w:val="005D6424"/>
    <w:rsid w:val="005D7BAE"/>
    <w:rsid w:val="005E0152"/>
    <w:rsid w:val="005E084E"/>
    <w:rsid w:val="005E1481"/>
    <w:rsid w:val="005E197D"/>
    <w:rsid w:val="005E1B83"/>
    <w:rsid w:val="005E232C"/>
    <w:rsid w:val="005E2346"/>
    <w:rsid w:val="005E2367"/>
    <w:rsid w:val="005E34B8"/>
    <w:rsid w:val="005E439F"/>
    <w:rsid w:val="005E4B67"/>
    <w:rsid w:val="005E52A1"/>
    <w:rsid w:val="005E54A8"/>
    <w:rsid w:val="005E6022"/>
    <w:rsid w:val="005E7C6D"/>
    <w:rsid w:val="005F49FC"/>
    <w:rsid w:val="005F5524"/>
    <w:rsid w:val="005F79FA"/>
    <w:rsid w:val="006025A8"/>
    <w:rsid w:val="00602982"/>
    <w:rsid w:val="00602C66"/>
    <w:rsid w:val="00605653"/>
    <w:rsid w:val="00605711"/>
    <w:rsid w:val="00607183"/>
    <w:rsid w:val="006071DC"/>
    <w:rsid w:val="0060761A"/>
    <w:rsid w:val="00607C4B"/>
    <w:rsid w:val="00611705"/>
    <w:rsid w:val="00612098"/>
    <w:rsid w:val="00613D64"/>
    <w:rsid w:val="00614136"/>
    <w:rsid w:val="00614383"/>
    <w:rsid w:val="00614F1C"/>
    <w:rsid w:val="006153FB"/>
    <w:rsid w:val="006159AE"/>
    <w:rsid w:val="0061701D"/>
    <w:rsid w:val="00617983"/>
    <w:rsid w:val="00623D58"/>
    <w:rsid w:val="006248C8"/>
    <w:rsid w:val="00624E9D"/>
    <w:rsid w:val="0062521F"/>
    <w:rsid w:val="00625A9A"/>
    <w:rsid w:val="00626193"/>
    <w:rsid w:val="006263AD"/>
    <w:rsid w:val="00626C78"/>
    <w:rsid w:val="00626E81"/>
    <w:rsid w:val="00627CF8"/>
    <w:rsid w:val="006318A9"/>
    <w:rsid w:val="00631D11"/>
    <w:rsid w:val="00632CD9"/>
    <w:rsid w:val="00633004"/>
    <w:rsid w:val="006352F0"/>
    <w:rsid w:val="006356B5"/>
    <w:rsid w:val="006367E7"/>
    <w:rsid w:val="006374E9"/>
    <w:rsid w:val="00640B63"/>
    <w:rsid w:val="00641B74"/>
    <w:rsid w:val="00641C0A"/>
    <w:rsid w:val="00645BF7"/>
    <w:rsid w:val="0064616A"/>
    <w:rsid w:val="00647DEF"/>
    <w:rsid w:val="00650C94"/>
    <w:rsid w:val="00651141"/>
    <w:rsid w:val="00651402"/>
    <w:rsid w:val="006520CD"/>
    <w:rsid w:val="00654FC6"/>
    <w:rsid w:val="006567DC"/>
    <w:rsid w:val="006579F8"/>
    <w:rsid w:val="00657AE2"/>
    <w:rsid w:val="00660449"/>
    <w:rsid w:val="00661D4D"/>
    <w:rsid w:val="00664FFE"/>
    <w:rsid w:val="00665B35"/>
    <w:rsid w:val="00667B29"/>
    <w:rsid w:val="00667EEF"/>
    <w:rsid w:val="00670103"/>
    <w:rsid w:val="0067078B"/>
    <w:rsid w:val="00671270"/>
    <w:rsid w:val="006722E3"/>
    <w:rsid w:val="0067278F"/>
    <w:rsid w:val="006742CE"/>
    <w:rsid w:val="00674731"/>
    <w:rsid w:val="0067519D"/>
    <w:rsid w:val="00677B38"/>
    <w:rsid w:val="00680627"/>
    <w:rsid w:val="0068073C"/>
    <w:rsid w:val="00681FBD"/>
    <w:rsid w:val="006843CF"/>
    <w:rsid w:val="006849E4"/>
    <w:rsid w:val="00687AF3"/>
    <w:rsid w:val="006A221A"/>
    <w:rsid w:val="006A42E8"/>
    <w:rsid w:val="006A4FC2"/>
    <w:rsid w:val="006A57B4"/>
    <w:rsid w:val="006A60A7"/>
    <w:rsid w:val="006B3472"/>
    <w:rsid w:val="006B4B64"/>
    <w:rsid w:val="006B4FB7"/>
    <w:rsid w:val="006B7B9C"/>
    <w:rsid w:val="006C19CF"/>
    <w:rsid w:val="006C317E"/>
    <w:rsid w:val="006C395E"/>
    <w:rsid w:val="006C39D1"/>
    <w:rsid w:val="006C3AE8"/>
    <w:rsid w:val="006C54B3"/>
    <w:rsid w:val="006C5BE7"/>
    <w:rsid w:val="006C72D0"/>
    <w:rsid w:val="006D10E3"/>
    <w:rsid w:val="006D11C1"/>
    <w:rsid w:val="006D1A5B"/>
    <w:rsid w:val="006D2155"/>
    <w:rsid w:val="006D26B5"/>
    <w:rsid w:val="006D302D"/>
    <w:rsid w:val="006D3042"/>
    <w:rsid w:val="006D3A8C"/>
    <w:rsid w:val="006D535A"/>
    <w:rsid w:val="006D78D1"/>
    <w:rsid w:val="006E1056"/>
    <w:rsid w:val="006E2F9C"/>
    <w:rsid w:val="006E302F"/>
    <w:rsid w:val="006E39C1"/>
    <w:rsid w:val="006E471F"/>
    <w:rsid w:val="006E5F20"/>
    <w:rsid w:val="006E762B"/>
    <w:rsid w:val="006E769D"/>
    <w:rsid w:val="006E7F68"/>
    <w:rsid w:val="006F1522"/>
    <w:rsid w:val="006F1CDA"/>
    <w:rsid w:val="006F23E7"/>
    <w:rsid w:val="006F284B"/>
    <w:rsid w:val="006F32F8"/>
    <w:rsid w:val="006F3410"/>
    <w:rsid w:val="006F6A0A"/>
    <w:rsid w:val="006F7493"/>
    <w:rsid w:val="006F7F6C"/>
    <w:rsid w:val="0070015B"/>
    <w:rsid w:val="007002D8"/>
    <w:rsid w:val="00700AEC"/>
    <w:rsid w:val="007015E3"/>
    <w:rsid w:val="0070240A"/>
    <w:rsid w:val="00703D8C"/>
    <w:rsid w:val="0070401F"/>
    <w:rsid w:val="00704767"/>
    <w:rsid w:val="007112C4"/>
    <w:rsid w:val="0071168B"/>
    <w:rsid w:val="00711EDD"/>
    <w:rsid w:val="007137A8"/>
    <w:rsid w:val="007142DF"/>
    <w:rsid w:val="00714509"/>
    <w:rsid w:val="00715D61"/>
    <w:rsid w:val="00716638"/>
    <w:rsid w:val="007176F3"/>
    <w:rsid w:val="0072050C"/>
    <w:rsid w:val="00720DAA"/>
    <w:rsid w:val="007244F6"/>
    <w:rsid w:val="00724FE9"/>
    <w:rsid w:val="007257DE"/>
    <w:rsid w:val="00726882"/>
    <w:rsid w:val="0072785C"/>
    <w:rsid w:val="0073034C"/>
    <w:rsid w:val="00731A30"/>
    <w:rsid w:val="00732131"/>
    <w:rsid w:val="00734F6D"/>
    <w:rsid w:val="00735A4F"/>
    <w:rsid w:val="00736E56"/>
    <w:rsid w:val="00742158"/>
    <w:rsid w:val="00742EA2"/>
    <w:rsid w:val="007440DC"/>
    <w:rsid w:val="007448C6"/>
    <w:rsid w:val="007449C4"/>
    <w:rsid w:val="0074512C"/>
    <w:rsid w:val="00745678"/>
    <w:rsid w:val="007461EB"/>
    <w:rsid w:val="007463AE"/>
    <w:rsid w:val="00751090"/>
    <w:rsid w:val="007516C4"/>
    <w:rsid w:val="00752FDC"/>
    <w:rsid w:val="00755295"/>
    <w:rsid w:val="00756993"/>
    <w:rsid w:val="00757363"/>
    <w:rsid w:val="0076026C"/>
    <w:rsid w:val="00760929"/>
    <w:rsid w:val="00760B6D"/>
    <w:rsid w:val="00762B6F"/>
    <w:rsid w:val="00762D25"/>
    <w:rsid w:val="007646F3"/>
    <w:rsid w:val="007647F0"/>
    <w:rsid w:val="00764BA7"/>
    <w:rsid w:val="00766584"/>
    <w:rsid w:val="007708AC"/>
    <w:rsid w:val="00772453"/>
    <w:rsid w:val="00772D24"/>
    <w:rsid w:val="00773F46"/>
    <w:rsid w:val="00775CE2"/>
    <w:rsid w:val="00777083"/>
    <w:rsid w:val="0078007E"/>
    <w:rsid w:val="00781360"/>
    <w:rsid w:val="007825C2"/>
    <w:rsid w:val="00782985"/>
    <w:rsid w:val="00783416"/>
    <w:rsid w:val="007842A6"/>
    <w:rsid w:val="00785A10"/>
    <w:rsid w:val="00786378"/>
    <w:rsid w:val="00786DCC"/>
    <w:rsid w:val="007870F5"/>
    <w:rsid w:val="00790DDE"/>
    <w:rsid w:val="00791D42"/>
    <w:rsid w:val="0079331B"/>
    <w:rsid w:val="00794203"/>
    <w:rsid w:val="007951F3"/>
    <w:rsid w:val="007A0150"/>
    <w:rsid w:val="007A0556"/>
    <w:rsid w:val="007A0CD1"/>
    <w:rsid w:val="007A10FC"/>
    <w:rsid w:val="007A1EC5"/>
    <w:rsid w:val="007A22AD"/>
    <w:rsid w:val="007A2C26"/>
    <w:rsid w:val="007A4416"/>
    <w:rsid w:val="007A49CD"/>
    <w:rsid w:val="007A62B5"/>
    <w:rsid w:val="007A654C"/>
    <w:rsid w:val="007A6D54"/>
    <w:rsid w:val="007A7998"/>
    <w:rsid w:val="007B0A22"/>
    <w:rsid w:val="007B2F20"/>
    <w:rsid w:val="007B3235"/>
    <w:rsid w:val="007B3318"/>
    <w:rsid w:val="007B4A9F"/>
    <w:rsid w:val="007B4AC1"/>
    <w:rsid w:val="007B67C3"/>
    <w:rsid w:val="007B7A6A"/>
    <w:rsid w:val="007C06AF"/>
    <w:rsid w:val="007C0F76"/>
    <w:rsid w:val="007C4CA8"/>
    <w:rsid w:val="007C58F7"/>
    <w:rsid w:val="007C6881"/>
    <w:rsid w:val="007C6DAE"/>
    <w:rsid w:val="007C7254"/>
    <w:rsid w:val="007C7C80"/>
    <w:rsid w:val="007D1B87"/>
    <w:rsid w:val="007D2497"/>
    <w:rsid w:val="007D3115"/>
    <w:rsid w:val="007D3A71"/>
    <w:rsid w:val="007D521D"/>
    <w:rsid w:val="007D5389"/>
    <w:rsid w:val="007D5A46"/>
    <w:rsid w:val="007D683E"/>
    <w:rsid w:val="007D76D7"/>
    <w:rsid w:val="007D7CF6"/>
    <w:rsid w:val="007E01AE"/>
    <w:rsid w:val="007E1CDD"/>
    <w:rsid w:val="007E32CC"/>
    <w:rsid w:val="007E569C"/>
    <w:rsid w:val="007E5ED3"/>
    <w:rsid w:val="007E5F33"/>
    <w:rsid w:val="007F14B0"/>
    <w:rsid w:val="007F17EB"/>
    <w:rsid w:val="007F2513"/>
    <w:rsid w:val="007F66FB"/>
    <w:rsid w:val="00800961"/>
    <w:rsid w:val="00800D4C"/>
    <w:rsid w:val="00803E58"/>
    <w:rsid w:val="00804A80"/>
    <w:rsid w:val="0080769C"/>
    <w:rsid w:val="00810377"/>
    <w:rsid w:val="00810877"/>
    <w:rsid w:val="00813282"/>
    <w:rsid w:val="00813A61"/>
    <w:rsid w:val="00816E96"/>
    <w:rsid w:val="008170EB"/>
    <w:rsid w:val="00820D4C"/>
    <w:rsid w:val="00823056"/>
    <w:rsid w:val="00824E44"/>
    <w:rsid w:val="008257CA"/>
    <w:rsid w:val="0082605E"/>
    <w:rsid w:val="00831AD9"/>
    <w:rsid w:val="008327B0"/>
    <w:rsid w:val="00833640"/>
    <w:rsid w:val="00833FF0"/>
    <w:rsid w:val="008340B8"/>
    <w:rsid w:val="00834D17"/>
    <w:rsid w:val="0083557A"/>
    <w:rsid w:val="00837E91"/>
    <w:rsid w:val="008436CC"/>
    <w:rsid w:val="00843B15"/>
    <w:rsid w:val="008443FA"/>
    <w:rsid w:val="00844E6A"/>
    <w:rsid w:val="00846A8C"/>
    <w:rsid w:val="00850B0B"/>
    <w:rsid w:val="008519A6"/>
    <w:rsid w:val="00851D88"/>
    <w:rsid w:val="00852FA0"/>
    <w:rsid w:val="00854E27"/>
    <w:rsid w:val="0085560D"/>
    <w:rsid w:val="008556BC"/>
    <w:rsid w:val="008626A5"/>
    <w:rsid w:val="00863CB2"/>
    <w:rsid w:val="0086532D"/>
    <w:rsid w:val="00865622"/>
    <w:rsid w:val="00867620"/>
    <w:rsid w:val="0087087F"/>
    <w:rsid w:val="00870E26"/>
    <w:rsid w:val="00872313"/>
    <w:rsid w:val="00874B05"/>
    <w:rsid w:val="00880FDD"/>
    <w:rsid w:val="00883082"/>
    <w:rsid w:val="0088421B"/>
    <w:rsid w:val="008858DC"/>
    <w:rsid w:val="0088611F"/>
    <w:rsid w:val="00887657"/>
    <w:rsid w:val="008903FA"/>
    <w:rsid w:val="00891110"/>
    <w:rsid w:val="008927F9"/>
    <w:rsid w:val="00893A67"/>
    <w:rsid w:val="008940D7"/>
    <w:rsid w:val="00895255"/>
    <w:rsid w:val="00897E10"/>
    <w:rsid w:val="008A0054"/>
    <w:rsid w:val="008A012D"/>
    <w:rsid w:val="008A4437"/>
    <w:rsid w:val="008A46A3"/>
    <w:rsid w:val="008A487B"/>
    <w:rsid w:val="008A5F00"/>
    <w:rsid w:val="008A6072"/>
    <w:rsid w:val="008A7082"/>
    <w:rsid w:val="008A711B"/>
    <w:rsid w:val="008A74CD"/>
    <w:rsid w:val="008B17F3"/>
    <w:rsid w:val="008B2084"/>
    <w:rsid w:val="008B6CE0"/>
    <w:rsid w:val="008B6E33"/>
    <w:rsid w:val="008B6FAB"/>
    <w:rsid w:val="008B7BF2"/>
    <w:rsid w:val="008C1873"/>
    <w:rsid w:val="008C5E23"/>
    <w:rsid w:val="008C63AC"/>
    <w:rsid w:val="008D18C9"/>
    <w:rsid w:val="008D284F"/>
    <w:rsid w:val="008D3521"/>
    <w:rsid w:val="008D380A"/>
    <w:rsid w:val="008D382A"/>
    <w:rsid w:val="008D6428"/>
    <w:rsid w:val="008D766D"/>
    <w:rsid w:val="008E10ED"/>
    <w:rsid w:val="008E225E"/>
    <w:rsid w:val="008E3C4C"/>
    <w:rsid w:val="008E4291"/>
    <w:rsid w:val="008E44F3"/>
    <w:rsid w:val="008E577B"/>
    <w:rsid w:val="008E6720"/>
    <w:rsid w:val="008E6DE0"/>
    <w:rsid w:val="008E6DF2"/>
    <w:rsid w:val="008F01A3"/>
    <w:rsid w:val="008F1A95"/>
    <w:rsid w:val="008F3539"/>
    <w:rsid w:val="008F3F72"/>
    <w:rsid w:val="008F4509"/>
    <w:rsid w:val="008F6CFF"/>
    <w:rsid w:val="0090000E"/>
    <w:rsid w:val="0090013C"/>
    <w:rsid w:val="00901FC9"/>
    <w:rsid w:val="00902CF9"/>
    <w:rsid w:val="00903178"/>
    <w:rsid w:val="009031FE"/>
    <w:rsid w:val="00903818"/>
    <w:rsid w:val="00904828"/>
    <w:rsid w:val="0090608C"/>
    <w:rsid w:val="009119D4"/>
    <w:rsid w:val="0091623B"/>
    <w:rsid w:val="0092003D"/>
    <w:rsid w:val="00922923"/>
    <w:rsid w:val="00924F65"/>
    <w:rsid w:val="00925D26"/>
    <w:rsid w:val="009272A5"/>
    <w:rsid w:val="00927DD8"/>
    <w:rsid w:val="0093148F"/>
    <w:rsid w:val="009317FD"/>
    <w:rsid w:val="00931856"/>
    <w:rsid w:val="0093488A"/>
    <w:rsid w:val="00935E4F"/>
    <w:rsid w:val="00935FC1"/>
    <w:rsid w:val="009361D3"/>
    <w:rsid w:val="009368B2"/>
    <w:rsid w:val="00937242"/>
    <w:rsid w:val="009422DB"/>
    <w:rsid w:val="00942A91"/>
    <w:rsid w:val="0094387B"/>
    <w:rsid w:val="00944A5C"/>
    <w:rsid w:val="00944FFB"/>
    <w:rsid w:val="009461E5"/>
    <w:rsid w:val="0094730B"/>
    <w:rsid w:val="009535DD"/>
    <w:rsid w:val="00953C9A"/>
    <w:rsid w:val="0095411C"/>
    <w:rsid w:val="009554A1"/>
    <w:rsid w:val="00955AD3"/>
    <w:rsid w:val="00955D99"/>
    <w:rsid w:val="009569FD"/>
    <w:rsid w:val="0095791F"/>
    <w:rsid w:val="009579CB"/>
    <w:rsid w:val="00957C45"/>
    <w:rsid w:val="0096306B"/>
    <w:rsid w:val="00963B4D"/>
    <w:rsid w:val="00963D0D"/>
    <w:rsid w:val="0096683D"/>
    <w:rsid w:val="00972025"/>
    <w:rsid w:val="0097213A"/>
    <w:rsid w:val="00972981"/>
    <w:rsid w:val="009739D8"/>
    <w:rsid w:val="00973BD8"/>
    <w:rsid w:val="00974CFD"/>
    <w:rsid w:val="00975938"/>
    <w:rsid w:val="009777D7"/>
    <w:rsid w:val="00983BF2"/>
    <w:rsid w:val="00984741"/>
    <w:rsid w:val="009857FB"/>
    <w:rsid w:val="0098582F"/>
    <w:rsid w:val="00987D5E"/>
    <w:rsid w:val="00990592"/>
    <w:rsid w:val="00990CF4"/>
    <w:rsid w:val="009917E5"/>
    <w:rsid w:val="00992A5E"/>
    <w:rsid w:val="0099489F"/>
    <w:rsid w:val="00995AA1"/>
    <w:rsid w:val="00995E4E"/>
    <w:rsid w:val="00996F86"/>
    <w:rsid w:val="00997D3F"/>
    <w:rsid w:val="009A0D9A"/>
    <w:rsid w:val="009A1AA4"/>
    <w:rsid w:val="009A1FD0"/>
    <w:rsid w:val="009A223A"/>
    <w:rsid w:val="009A3BEC"/>
    <w:rsid w:val="009A773C"/>
    <w:rsid w:val="009B0125"/>
    <w:rsid w:val="009B107D"/>
    <w:rsid w:val="009B137A"/>
    <w:rsid w:val="009B21F7"/>
    <w:rsid w:val="009B508F"/>
    <w:rsid w:val="009B7E14"/>
    <w:rsid w:val="009C2D2D"/>
    <w:rsid w:val="009C2DBD"/>
    <w:rsid w:val="009C2DF8"/>
    <w:rsid w:val="009C3090"/>
    <w:rsid w:val="009C3E34"/>
    <w:rsid w:val="009C65D1"/>
    <w:rsid w:val="009C68BD"/>
    <w:rsid w:val="009D608B"/>
    <w:rsid w:val="009D6425"/>
    <w:rsid w:val="009E0990"/>
    <w:rsid w:val="009E0D0C"/>
    <w:rsid w:val="009E1355"/>
    <w:rsid w:val="009E1782"/>
    <w:rsid w:val="009E2B35"/>
    <w:rsid w:val="009E485E"/>
    <w:rsid w:val="009E4B34"/>
    <w:rsid w:val="009E5D9D"/>
    <w:rsid w:val="009E6B9E"/>
    <w:rsid w:val="009F1486"/>
    <w:rsid w:val="009F322D"/>
    <w:rsid w:val="009F3328"/>
    <w:rsid w:val="009F3CD2"/>
    <w:rsid w:val="009F4308"/>
    <w:rsid w:val="009F4801"/>
    <w:rsid w:val="009F5C23"/>
    <w:rsid w:val="00A013A8"/>
    <w:rsid w:val="00A02C09"/>
    <w:rsid w:val="00A02FD0"/>
    <w:rsid w:val="00A04AEE"/>
    <w:rsid w:val="00A1017B"/>
    <w:rsid w:val="00A10225"/>
    <w:rsid w:val="00A102AF"/>
    <w:rsid w:val="00A10CB7"/>
    <w:rsid w:val="00A1220B"/>
    <w:rsid w:val="00A12301"/>
    <w:rsid w:val="00A133B2"/>
    <w:rsid w:val="00A1345E"/>
    <w:rsid w:val="00A14131"/>
    <w:rsid w:val="00A15D2D"/>
    <w:rsid w:val="00A240E5"/>
    <w:rsid w:val="00A26B7D"/>
    <w:rsid w:val="00A3104C"/>
    <w:rsid w:val="00A3196D"/>
    <w:rsid w:val="00A34488"/>
    <w:rsid w:val="00A349E5"/>
    <w:rsid w:val="00A34F9C"/>
    <w:rsid w:val="00A360EA"/>
    <w:rsid w:val="00A36179"/>
    <w:rsid w:val="00A36FC9"/>
    <w:rsid w:val="00A374C7"/>
    <w:rsid w:val="00A400DC"/>
    <w:rsid w:val="00A421EB"/>
    <w:rsid w:val="00A4410E"/>
    <w:rsid w:val="00A44A2B"/>
    <w:rsid w:val="00A44BE7"/>
    <w:rsid w:val="00A44EAE"/>
    <w:rsid w:val="00A46ABA"/>
    <w:rsid w:val="00A47EA5"/>
    <w:rsid w:val="00A5011C"/>
    <w:rsid w:val="00A52FD5"/>
    <w:rsid w:val="00A5443E"/>
    <w:rsid w:val="00A54715"/>
    <w:rsid w:val="00A54848"/>
    <w:rsid w:val="00A570AF"/>
    <w:rsid w:val="00A6120E"/>
    <w:rsid w:val="00A61C90"/>
    <w:rsid w:val="00A62DBD"/>
    <w:rsid w:val="00A632F2"/>
    <w:rsid w:val="00A63D86"/>
    <w:rsid w:val="00A645F7"/>
    <w:rsid w:val="00A649B2"/>
    <w:rsid w:val="00A70FE3"/>
    <w:rsid w:val="00A71579"/>
    <w:rsid w:val="00A71C76"/>
    <w:rsid w:val="00A74996"/>
    <w:rsid w:val="00A74E9F"/>
    <w:rsid w:val="00A76087"/>
    <w:rsid w:val="00A7684C"/>
    <w:rsid w:val="00A80006"/>
    <w:rsid w:val="00A80242"/>
    <w:rsid w:val="00A80B7A"/>
    <w:rsid w:val="00A814C8"/>
    <w:rsid w:val="00A85D82"/>
    <w:rsid w:val="00A87AB6"/>
    <w:rsid w:val="00A906DC"/>
    <w:rsid w:val="00A90DD7"/>
    <w:rsid w:val="00A92630"/>
    <w:rsid w:val="00A92653"/>
    <w:rsid w:val="00A935CA"/>
    <w:rsid w:val="00A93BCD"/>
    <w:rsid w:val="00A9533C"/>
    <w:rsid w:val="00A95FC7"/>
    <w:rsid w:val="00A96688"/>
    <w:rsid w:val="00A968AA"/>
    <w:rsid w:val="00A97A1C"/>
    <w:rsid w:val="00AA05AA"/>
    <w:rsid w:val="00AA0B9E"/>
    <w:rsid w:val="00AA12E1"/>
    <w:rsid w:val="00AA3003"/>
    <w:rsid w:val="00AA5C07"/>
    <w:rsid w:val="00AA6398"/>
    <w:rsid w:val="00AA68E0"/>
    <w:rsid w:val="00AB0B28"/>
    <w:rsid w:val="00AB12B1"/>
    <w:rsid w:val="00AB3A61"/>
    <w:rsid w:val="00AB4AA1"/>
    <w:rsid w:val="00AB4E6B"/>
    <w:rsid w:val="00AB5986"/>
    <w:rsid w:val="00AC07EE"/>
    <w:rsid w:val="00AC09EF"/>
    <w:rsid w:val="00AC1FA0"/>
    <w:rsid w:val="00AC1FCB"/>
    <w:rsid w:val="00AC412D"/>
    <w:rsid w:val="00AC4B1B"/>
    <w:rsid w:val="00AC6E8B"/>
    <w:rsid w:val="00AC730C"/>
    <w:rsid w:val="00AC74BF"/>
    <w:rsid w:val="00AC7EFA"/>
    <w:rsid w:val="00AD06D5"/>
    <w:rsid w:val="00AD138E"/>
    <w:rsid w:val="00AD14DD"/>
    <w:rsid w:val="00AD388C"/>
    <w:rsid w:val="00AD615B"/>
    <w:rsid w:val="00AD648F"/>
    <w:rsid w:val="00AE01F2"/>
    <w:rsid w:val="00AE626A"/>
    <w:rsid w:val="00AE6B57"/>
    <w:rsid w:val="00AE6C4D"/>
    <w:rsid w:val="00AE6E25"/>
    <w:rsid w:val="00AE72F8"/>
    <w:rsid w:val="00AF0B00"/>
    <w:rsid w:val="00AF1434"/>
    <w:rsid w:val="00AF2096"/>
    <w:rsid w:val="00AF2D4B"/>
    <w:rsid w:val="00AF37E6"/>
    <w:rsid w:val="00AF3B07"/>
    <w:rsid w:val="00AF441D"/>
    <w:rsid w:val="00AF5FD9"/>
    <w:rsid w:val="00B04C0D"/>
    <w:rsid w:val="00B04CD1"/>
    <w:rsid w:val="00B04F40"/>
    <w:rsid w:val="00B07CF6"/>
    <w:rsid w:val="00B12083"/>
    <w:rsid w:val="00B134AD"/>
    <w:rsid w:val="00B13554"/>
    <w:rsid w:val="00B13635"/>
    <w:rsid w:val="00B13A1F"/>
    <w:rsid w:val="00B15857"/>
    <w:rsid w:val="00B17A95"/>
    <w:rsid w:val="00B21D60"/>
    <w:rsid w:val="00B222D7"/>
    <w:rsid w:val="00B22901"/>
    <w:rsid w:val="00B23268"/>
    <w:rsid w:val="00B242BB"/>
    <w:rsid w:val="00B245F0"/>
    <w:rsid w:val="00B24709"/>
    <w:rsid w:val="00B25C3B"/>
    <w:rsid w:val="00B25D66"/>
    <w:rsid w:val="00B26AD5"/>
    <w:rsid w:val="00B30278"/>
    <w:rsid w:val="00B302AD"/>
    <w:rsid w:val="00B30357"/>
    <w:rsid w:val="00B31152"/>
    <w:rsid w:val="00B322E7"/>
    <w:rsid w:val="00B326D3"/>
    <w:rsid w:val="00B33C4B"/>
    <w:rsid w:val="00B3748E"/>
    <w:rsid w:val="00B37514"/>
    <w:rsid w:val="00B42ADA"/>
    <w:rsid w:val="00B42F13"/>
    <w:rsid w:val="00B43728"/>
    <w:rsid w:val="00B43AA3"/>
    <w:rsid w:val="00B502A6"/>
    <w:rsid w:val="00B51590"/>
    <w:rsid w:val="00B54AFA"/>
    <w:rsid w:val="00B54CEE"/>
    <w:rsid w:val="00B55F0D"/>
    <w:rsid w:val="00B57732"/>
    <w:rsid w:val="00B5775F"/>
    <w:rsid w:val="00B60F42"/>
    <w:rsid w:val="00B61B12"/>
    <w:rsid w:val="00B62790"/>
    <w:rsid w:val="00B62DFF"/>
    <w:rsid w:val="00B63065"/>
    <w:rsid w:val="00B65CFF"/>
    <w:rsid w:val="00B67D6B"/>
    <w:rsid w:val="00B67EB3"/>
    <w:rsid w:val="00B71653"/>
    <w:rsid w:val="00B7393E"/>
    <w:rsid w:val="00B7629E"/>
    <w:rsid w:val="00B77F33"/>
    <w:rsid w:val="00B811F9"/>
    <w:rsid w:val="00B822C1"/>
    <w:rsid w:val="00B83321"/>
    <w:rsid w:val="00B84133"/>
    <w:rsid w:val="00B8479D"/>
    <w:rsid w:val="00B85103"/>
    <w:rsid w:val="00B857C6"/>
    <w:rsid w:val="00B85821"/>
    <w:rsid w:val="00B876A6"/>
    <w:rsid w:val="00B9176D"/>
    <w:rsid w:val="00B9433A"/>
    <w:rsid w:val="00B966EB"/>
    <w:rsid w:val="00B97490"/>
    <w:rsid w:val="00BA0D30"/>
    <w:rsid w:val="00BA21DE"/>
    <w:rsid w:val="00BA3035"/>
    <w:rsid w:val="00BA43DA"/>
    <w:rsid w:val="00BA5197"/>
    <w:rsid w:val="00BA52D6"/>
    <w:rsid w:val="00BA59B5"/>
    <w:rsid w:val="00BB1275"/>
    <w:rsid w:val="00BB1B16"/>
    <w:rsid w:val="00BB2D36"/>
    <w:rsid w:val="00BB3145"/>
    <w:rsid w:val="00BB37D1"/>
    <w:rsid w:val="00BB387E"/>
    <w:rsid w:val="00BB42D5"/>
    <w:rsid w:val="00BB5379"/>
    <w:rsid w:val="00BB77A3"/>
    <w:rsid w:val="00BB7DE4"/>
    <w:rsid w:val="00BC0055"/>
    <w:rsid w:val="00BC0EB0"/>
    <w:rsid w:val="00BC14B3"/>
    <w:rsid w:val="00BC185A"/>
    <w:rsid w:val="00BC2738"/>
    <w:rsid w:val="00BC2A1F"/>
    <w:rsid w:val="00BC5960"/>
    <w:rsid w:val="00BC7B8E"/>
    <w:rsid w:val="00BD02A1"/>
    <w:rsid w:val="00BD1B5E"/>
    <w:rsid w:val="00BD4D97"/>
    <w:rsid w:val="00BD5693"/>
    <w:rsid w:val="00BD7DD0"/>
    <w:rsid w:val="00BE1A64"/>
    <w:rsid w:val="00BE220A"/>
    <w:rsid w:val="00BE32A9"/>
    <w:rsid w:val="00BE3505"/>
    <w:rsid w:val="00BE39F3"/>
    <w:rsid w:val="00BE3D68"/>
    <w:rsid w:val="00BE5574"/>
    <w:rsid w:val="00BF017C"/>
    <w:rsid w:val="00BF18C3"/>
    <w:rsid w:val="00BF3198"/>
    <w:rsid w:val="00BF3378"/>
    <w:rsid w:val="00BF3C00"/>
    <w:rsid w:val="00BF4FB8"/>
    <w:rsid w:val="00BF6198"/>
    <w:rsid w:val="00BF65B5"/>
    <w:rsid w:val="00BF6728"/>
    <w:rsid w:val="00BF7E8A"/>
    <w:rsid w:val="00C00677"/>
    <w:rsid w:val="00C01D92"/>
    <w:rsid w:val="00C02582"/>
    <w:rsid w:val="00C02847"/>
    <w:rsid w:val="00C02F4F"/>
    <w:rsid w:val="00C0378C"/>
    <w:rsid w:val="00C03C5B"/>
    <w:rsid w:val="00C041FF"/>
    <w:rsid w:val="00C04732"/>
    <w:rsid w:val="00C04D5E"/>
    <w:rsid w:val="00C07006"/>
    <w:rsid w:val="00C07201"/>
    <w:rsid w:val="00C07BCB"/>
    <w:rsid w:val="00C10659"/>
    <w:rsid w:val="00C119BB"/>
    <w:rsid w:val="00C11FC3"/>
    <w:rsid w:val="00C120FF"/>
    <w:rsid w:val="00C1512E"/>
    <w:rsid w:val="00C154A3"/>
    <w:rsid w:val="00C1673D"/>
    <w:rsid w:val="00C16ACD"/>
    <w:rsid w:val="00C16C40"/>
    <w:rsid w:val="00C20BB1"/>
    <w:rsid w:val="00C217F7"/>
    <w:rsid w:val="00C220DE"/>
    <w:rsid w:val="00C222EA"/>
    <w:rsid w:val="00C2588C"/>
    <w:rsid w:val="00C25D92"/>
    <w:rsid w:val="00C27007"/>
    <w:rsid w:val="00C31C58"/>
    <w:rsid w:val="00C3267D"/>
    <w:rsid w:val="00C32A19"/>
    <w:rsid w:val="00C32D2A"/>
    <w:rsid w:val="00C340FE"/>
    <w:rsid w:val="00C365E3"/>
    <w:rsid w:val="00C3669F"/>
    <w:rsid w:val="00C40A52"/>
    <w:rsid w:val="00C417D7"/>
    <w:rsid w:val="00C41E0D"/>
    <w:rsid w:val="00C420E8"/>
    <w:rsid w:val="00C45A3A"/>
    <w:rsid w:val="00C47831"/>
    <w:rsid w:val="00C47DB1"/>
    <w:rsid w:val="00C52CFB"/>
    <w:rsid w:val="00C52EE4"/>
    <w:rsid w:val="00C5435C"/>
    <w:rsid w:val="00C54E7F"/>
    <w:rsid w:val="00C553AC"/>
    <w:rsid w:val="00C569A0"/>
    <w:rsid w:val="00C56E46"/>
    <w:rsid w:val="00C5766D"/>
    <w:rsid w:val="00C6037F"/>
    <w:rsid w:val="00C60FC3"/>
    <w:rsid w:val="00C64DF6"/>
    <w:rsid w:val="00C655A6"/>
    <w:rsid w:val="00C662CA"/>
    <w:rsid w:val="00C673AC"/>
    <w:rsid w:val="00C678A4"/>
    <w:rsid w:val="00C70374"/>
    <w:rsid w:val="00C70D56"/>
    <w:rsid w:val="00C7102A"/>
    <w:rsid w:val="00C72718"/>
    <w:rsid w:val="00C73A48"/>
    <w:rsid w:val="00C745BC"/>
    <w:rsid w:val="00C7584E"/>
    <w:rsid w:val="00C76445"/>
    <w:rsid w:val="00C764AF"/>
    <w:rsid w:val="00C8132B"/>
    <w:rsid w:val="00C85AEF"/>
    <w:rsid w:val="00C86B4E"/>
    <w:rsid w:val="00C87FE8"/>
    <w:rsid w:val="00C9022D"/>
    <w:rsid w:val="00C90D8C"/>
    <w:rsid w:val="00C9285A"/>
    <w:rsid w:val="00C9331A"/>
    <w:rsid w:val="00C94455"/>
    <w:rsid w:val="00C96848"/>
    <w:rsid w:val="00C96AC3"/>
    <w:rsid w:val="00C96E1B"/>
    <w:rsid w:val="00C97A5C"/>
    <w:rsid w:val="00CA09FD"/>
    <w:rsid w:val="00CA11EA"/>
    <w:rsid w:val="00CA176A"/>
    <w:rsid w:val="00CA3C90"/>
    <w:rsid w:val="00CA6271"/>
    <w:rsid w:val="00CA6387"/>
    <w:rsid w:val="00CA638C"/>
    <w:rsid w:val="00CB0217"/>
    <w:rsid w:val="00CB0680"/>
    <w:rsid w:val="00CB15B3"/>
    <w:rsid w:val="00CB25A5"/>
    <w:rsid w:val="00CB3874"/>
    <w:rsid w:val="00CB39A1"/>
    <w:rsid w:val="00CB3A07"/>
    <w:rsid w:val="00CB4712"/>
    <w:rsid w:val="00CB4DD3"/>
    <w:rsid w:val="00CB54BD"/>
    <w:rsid w:val="00CB66D4"/>
    <w:rsid w:val="00CB7245"/>
    <w:rsid w:val="00CB72A8"/>
    <w:rsid w:val="00CB76C8"/>
    <w:rsid w:val="00CC07D7"/>
    <w:rsid w:val="00CC1340"/>
    <w:rsid w:val="00CC195E"/>
    <w:rsid w:val="00CC286C"/>
    <w:rsid w:val="00CC37AC"/>
    <w:rsid w:val="00CC3B07"/>
    <w:rsid w:val="00CC4B29"/>
    <w:rsid w:val="00CC4EBE"/>
    <w:rsid w:val="00CC5384"/>
    <w:rsid w:val="00CC63DF"/>
    <w:rsid w:val="00CD1B39"/>
    <w:rsid w:val="00CD72DB"/>
    <w:rsid w:val="00CD7B32"/>
    <w:rsid w:val="00CE1ADC"/>
    <w:rsid w:val="00CE2588"/>
    <w:rsid w:val="00CE3AF2"/>
    <w:rsid w:val="00CE3BA6"/>
    <w:rsid w:val="00CE4DB9"/>
    <w:rsid w:val="00CE5626"/>
    <w:rsid w:val="00CE5FD4"/>
    <w:rsid w:val="00CE6FB5"/>
    <w:rsid w:val="00CF0390"/>
    <w:rsid w:val="00CF29C4"/>
    <w:rsid w:val="00CF4954"/>
    <w:rsid w:val="00CF4FBD"/>
    <w:rsid w:val="00CF7864"/>
    <w:rsid w:val="00CF7EC9"/>
    <w:rsid w:val="00D00398"/>
    <w:rsid w:val="00D017AF"/>
    <w:rsid w:val="00D01884"/>
    <w:rsid w:val="00D01E7F"/>
    <w:rsid w:val="00D037BF"/>
    <w:rsid w:val="00D03FB6"/>
    <w:rsid w:val="00D055B0"/>
    <w:rsid w:val="00D05B29"/>
    <w:rsid w:val="00D05DCC"/>
    <w:rsid w:val="00D072BD"/>
    <w:rsid w:val="00D076AC"/>
    <w:rsid w:val="00D115CC"/>
    <w:rsid w:val="00D116F0"/>
    <w:rsid w:val="00D14B25"/>
    <w:rsid w:val="00D151BC"/>
    <w:rsid w:val="00D20BBD"/>
    <w:rsid w:val="00D2205B"/>
    <w:rsid w:val="00D30953"/>
    <w:rsid w:val="00D30D69"/>
    <w:rsid w:val="00D31CCB"/>
    <w:rsid w:val="00D369E2"/>
    <w:rsid w:val="00D4088F"/>
    <w:rsid w:val="00D41280"/>
    <w:rsid w:val="00D41DB8"/>
    <w:rsid w:val="00D4248F"/>
    <w:rsid w:val="00D431B6"/>
    <w:rsid w:val="00D47E04"/>
    <w:rsid w:val="00D503D3"/>
    <w:rsid w:val="00D50594"/>
    <w:rsid w:val="00D51B7E"/>
    <w:rsid w:val="00D53B87"/>
    <w:rsid w:val="00D548C3"/>
    <w:rsid w:val="00D56580"/>
    <w:rsid w:val="00D56CB1"/>
    <w:rsid w:val="00D5702B"/>
    <w:rsid w:val="00D60869"/>
    <w:rsid w:val="00D61FB4"/>
    <w:rsid w:val="00D623DA"/>
    <w:rsid w:val="00D62C28"/>
    <w:rsid w:val="00D6369C"/>
    <w:rsid w:val="00D63B94"/>
    <w:rsid w:val="00D64383"/>
    <w:rsid w:val="00D65F93"/>
    <w:rsid w:val="00D66664"/>
    <w:rsid w:val="00D72B54"/>
    <w:rsid w:val="00D72DAC"/>
    <w:rsid w:val="00D736AD"/>
    <w:rsid w:val="00D736BF"/>
    <w:rsid w:val="00D73771"/>
    <w:rsid w:val="00D73D01"/>
    <w:rsid w:val="00D76A50"/>
    <w:rsid w:val="00D77441"/>
    <w:rsid w:val="00D85666"/>
    <w:rsid w:val="00D901C4"/>
    <w:rsid w:val="00D90A09"/>
    <w:rsid w:val="00D90C1E"/>
    <w:rsid w:val="00D93915"/>
    <w:rsid w:val="00D93B7F"/>
    <w:rsid w:val="00D94352"/>
    <w:rsid w:val="00D95769"/>
    <w:rsid w:val="00D96C53"/>
    <w:rsid w:val="00DA1BB7"/>
    <w:rsid w:val="00DA2E03"/>
    <w:rsid w:val="00DA331D"/>
    <w:rsid w:val="00DA35AC"/>
    <w:rsid w:val="00DA4ACD"/>
    <w:rsid w:val="00DA74DE"/>
    <w:rsid w:val="00DA7CA8"/>
    <w:rsid w:val="00DA7EAA"/>
    <w:rsid w:val="00DB200F"/>
    <w:rsid w:val="00DB6BD0"/>
    <w:rsid w:val="00DC004A"/>
    <w:rsid w:val="00DC1469"/>
    <w:rsid w:val="00DC1808"/>
    <w:rsid w:val="00DC186A"/>
    <w:rsid w:val="00DC2DFD"/>
    <w:rsid w:val="00DC43CF"/>
    <w:rsid w:val="00DC46B7"/>
    <w:rsid w:val="00DC49AA"/>
    <w:rsid w:val="00DD0393"/>
    <w:rsid w:val="00DD0400"/>
    <w:rsid w:val="00DD115E"/>
    <w:rsid w:val="00DD16F0"/>
    <w:rsid w:val="00DD2526"/>
    <w:rsid w:val="00DD2BD7"/>
    <w:rsid w:val="00DD2D17"/>
    <w:rsid w:val="00DD4148"/>
    <w:rsid w:val="00DD54D4"/>
    <w:rsid w:val="00DD6FB4"/>
    <w:rsid w:val="00DE018A"/>
    <w:rsid w:val="00DE1226"/>
    <w:rsid w:val="00DE16EC"/>
    <w:rsid w:val="00DE22D7"/>
    <w:rsid w:val="00DE28F9"/>
    <w:rsid w:val="00DE2F60"/>
    <w:rsid w:val="00DE30D5"/>
    <w:rsid w:val="00DE3420"/>
    <w:rsid w:val="00DE3744"/>
    <w:rsid w:val="00DE4236"/>
    <w:rsid w:val="00DE59E1"/>
    <w:rsid w:val="00DE5A50"/>
    <w:rsid w:val="00DE5B57"/>
    <w:rsid w:val="00DE7168"/>
    <w:rsid w:val="00DF0BDF"/>
    <w:rsid w:val="00DF1DA2"/>
    <w:rsid w:val="00DF27F5"/>
    <w:rsid w:val="00DF29DE"/>
    <w:rsid w:val="00DF3402"/>
    <w:rsid w:val="00DF3F59"/>
    <w:rsid w:val="00DF4B1B"/>
    <w:rsid w:val="00DF6D18"/>
    <w:rsid w:val="00DF6FC6"/>
    <w:rsid w:val="00DF7286"/>
    <w:rsid w:val="00E00067"/>
    <w:rsid w:val="00E001A0"/>
    <w:rsid w:val="00E0108E"/>
    <w:rsid w:val="00E019FF"/>
    <w:rsid w:val="00E03458"/>
    <w:rsid w:val="00E04761"/>
    <w:rsid w:val="00E06EF8"/>
    <w:rsid w:val="00E115D1"/>
    <w:rsid w:val="00E150B3"/>
    <w:rsid w:val="00E15B32"/>
    <w:rsid w:val="00E15BEC"/>
    <w:rsid w:val="00E17A03"/>
    <w:rsid w:val="00E20BFA"/>
    <w:rsid w:val="00E20F2D"/>
    <w:rsid w:val="00E21768"/>
    <w:rsid w:val="00E22023"/>
    <w:rsid w:val="00E2449C"/>
    <w:rsid w:val="00E250FF"/>
    <w:rsid w:val="00E25BE0"/>
    <w:rsid w:val="00E27DD4"/>
    <w:rsid w:val="00E309D9"/>
    <w:rsid w:val="00E3213B"/>
    <w:rsid w:val="00E32DAD"/>
    <w:rsid w:val="00E34C01"/>
    <w:rsid w:val="00E34FA0"/>
    <w:rsid w:val="00E34FC4"/>
    <w:rsid w:val="00E3712F"/>
    <w:rsid w:val="00E3726A"/>
    <w:rsid w:val="00E3742D"/>
    <w:rsid w:val="00E37F26"/>
    <w:rsid w:val="00E40BCD"/>
    <w:rsid w:val="00E41132"/>
    <w:rsid w:val="00E424B0"/>
    <w:rsid w:val="00E430B0"/>
    <w:rsid w:val="00E43259"/>
    <w:rsid w:val="00E43427"/>
    <w:rsid w:val="00E43661"/>
    <w:rsid w:val="00E44934"/>
    <w:rsid w:val="00E46D74"/>
    <w:rsid w:val="00E47A38"/>
    <w:rsid w:val="00E47C8D"/>
    <w:rsid w:val="00E52F98"/>
    <w:rsid w:val="00E5328D"/>
    <w:rsid w:val="00E54628"/>
    <w:rsid w:val="00E549B9"/>
    <w:rsid w:val="00E57C3D"/>
    <w:rsid w:val="00E62EE6"/>
    <w:rsid w:val="00E63182"/>
    <w:rsid w:val="00E633EF"/>
    <w:rsid w:val="00E64E6E"/>
    <w:rsid w:val="00E67EDE"/>
    <w:rsid w:val="00E70301"/>
    <w:rsid w:val="00E7335A"/>
    <w:rsid w:val="00E752B0"/>
    <w:rsid w:val="00E764B7"/>
    <w:rsid w:val="00E806E7"/>
    <w:rsid w:val="00E8183A"/>
    <w:rsid w:val="00E8206E"/>
    <w:rsid w:val="00E85ED0"/>
    <w:rsid w:val="00E86517"/>
    <w:rsid w:val="00E8776F"/>
    <w:rsid w:val="00E9164D"/>
    <w:rsid w:val="00E92964"/>
    <w:rsid w:val="00E94AE5"/>
    <w:rsid w:val="00E9550C"/>
    <w:rsid w:val="00E97419"/>
    <w:rsid w:val="00EA0008"/>
    <w:rsid w:val="00EA0BE8"/>
    <w:rsid w:val="00EA0CE7"/>
    <w:rsid w:val="00EA27F2"/>
    <w:rsid w:val="00EA3160"/>
    <w:rsid w:val="00EA38ED"/>
    <w:rsid w:val="00EA517C"/>
    <w:rsid w:val="00EA57C4"/>
    <w:rsid w:val="00EA5F2C"/>
    <w:rsid w:val="00EA62F6"/>
    <w:rsid w:val="00EA7818"/>
    <w:rsid w:val="00EB0395"/>
    <w:rsid w:val="00EB0964"/>
    <w:rsid w:val="00EB1833"/>
    <w:rsid w:val="00EB1B05"/>
    <w:rsid w:val="00EB2333"/>
    <w:rsid w:val="00EB2B06"/>
    <w:rsid w:val="00EB2CD1"/>
    <w:rsid w:val="00EB5094"/>
    <w:rsid w:val="00EB58B5"/>
    <w:rsid w:val="00EB6694"/>
    <w:rsid w:val="00EC01D9"/>
    <w:rsid w:val="00EC08D4"/>
    <w:rsid w:val="00EC1CF4"/>
    <w:rsid w:val="00EC20D5"/>
    <w:rsid w:val="00EC304C"/>
    <w:rsid w:val="00EC42C6"/>
    <w:rsid w:val="00EC487C"/>
    <w:rsid w:val="00EC5C65"/>
    <w:rsid w:val="00EC60A9"/>
    <w:rsid w:val="00EC658F"/>
    <w:rsid w:val="00ED02D8"/>
    <w:rsid w:val="00ED07BA"/>
    <w:rsid w:val="00ED0CBE"/>
    <w:rsid w:val="00ED1525"/>
    <w:rsid w:val="00ED21AE"/>
    <w:rsid w:val="00ED35C4"/>
    <w:rsid w:val="00ED5995"/>
    <w:rsid w:val="00EE0830"/>
    <w:rsid w:val="00EE0A41"/>
    <w:rsid w:val="00EE2846"/>
    <w:rsid w:val="00EE402A"/>
    <w:rsid w:val="00EE4BAA"/>
    <w:rsid w:val="00EE6029"/>
    <w:rsid w:val="00EE6902"/>
    <w:rsid w:val="00EE74F8"/>
    <w:rsid w:val="00EF0210"/>
    <w:rsid w:val="00EF09D3"/>
    <w:rsid w:val="00EF1A2B"/>
    <w:rsid w:val="00EF1E7E"/>
    <w:rsid w:val="00EF2FED"/>
    <w:rsid w:val="00EF336B"/>
    <w:rsid w:val="00EF33C4"/>
    <w:rsid w:val="00EF38C9"/>
    <w:rsid w:val="00EF6164"/>
    <w:rsid w:val="00F05D25"/>
    <w:rsid w:val="00F06ECE"/>
    <w:rsid w:val="00F11402"/>
    <w:rsid w:val="00F128AF"/>
    <w:rsid w:val="00F142AD"/>
    <w:rsid w:val="00F157DD"/>
    <w:rsid w:val="00F16066"/>
    <w:rsid w:val="00F16CAD"/>
    <w:rsid w:val="00F17868"/>
    <w:rsid w:val="00F225CF"/>
    <w:rsid w:val="00F238E0"/>
    <w:rsid w:val="00F25537"/>
    <w:rsid w:val="00F3013B"/>
    <w:rsid w:val="00F30902"/>
    <w:rsid w:val="00F32A09"/>
    <w:rsid w:val="00F3424F"/>
    <w:rsid w:val="00F354C6"/>
    <w:rsid w:val="00F36232"/>
    <w:rsid w:val="00F365C0"/>
    <w:rsid w:val="00F36A37"/>
    <w:rsid w:val="00F36E98"/>
    <w:rsid w:val="00F404E3"/>
    <w:rsid w:val="00F40C8F"/>
    <w:rsid w:val="00F42613"/>
    <w:rsid w:val="00F42C67"/>
    <w:rsid w:val="00F431EB"/>
    <w:rsid w:val="00F44A8B"/>
    <w:rsid w:val="00F45889"/>
    <w:rsid w:val="00F47ECF"/>
    <w:rsid w:val="00F50601"/>
    <w:rsid w:val="00F50736"/>
    <w:rsid w:val="00F5083E"/>
    <w:rsid w:val="00F51769"/>
    <w:rsid w:val="00F53253"/>
    <w:rsid w:val="00F5694C"/>
    <w:rsid w:val="00F61FCB"/>
    <w:rsid w:val="00F66713"/>
    <w:rsid w:val="00F66968"/>
    <w:rsid w:val="00F66F52"/>
    <w:rsid w:val="00F73F3A"/>
    <w:rsid w:val="00F74CD0"/>
    <w:rsid w:val="00F75E38"/>
    <w:rsid w:val="00F77D27"/>
    <w:rsid w:val="00F80A4A"/>
    <w:rsid w:val="00F8201C"/>
    <w:rsid w:val="00F85CD0"/>
    <w:rsid w:val="00F86C6E"/>
    <w:rsid w:val="00F87A22"/>
    <w:rsid w:val="00F909F8"/>
    <w:rsid w:val="00FA0216"/>
    <w:rsid w:val="00FA0750"/>
    <w:rsid w:val="00FA1AC0"/>
    <w:rsid w:val="00FA7D5E"/>
    <w:rsid w:val="00FB2699"/>
    <w:rsid w:val="00FB2F0B"/>
    <w:rsid w:val="00FB2F4B"/>
    <w:rsid w:val="00FB4406"/>
    <w:rsid w:val="00FB4C3F"/>
    <w:rsid w:val="00FB4E60"/>
    <w:rsid w:val="00FB53BA"/>
    <w:rsid w:val="00FB708C"/>
    <w:rsid w:val="00FC0C4D"/>
    <w:rsid w:val="00FC30A3"/>
    <w:rsid w:val="00FC3608"/>
    <w:rsid w:val="00FC6BBB"/>
    <w:rsid w:val="00FC70D6"/>
    <w:rsid w:val="00FD060A"/>
    <w:rsid w:val="00FD2ACB"/>
    <w:rsid w:val="00FD3061"/>
    <w:rsid w:val="00FD30E6"/>
    <w:rsid w:val="00FD31F4"/>
    <w:rsid w:val="00FD56A1"/>
    <w:rsid w:val="00FD5BD1"/>
    <w:rsid w:val="00FD67AC"/>
    <w:rsid w:val="00FD7174"/>
    <w:rsid w:val="00FD7D70"/>
    <w:rsid w:val="00FE1521"/>
    <w:rsid w:val="00FE3D0C"/>
    <w:rsid w:val="00FE469E"/>
    <w:rsid w:val="00FE53EC"/>
    <w:rsid w:val="00FE6466"/>
    <w:rsid w:val="00FE6F8F"/>
    <w:rsid w:val="00FF08A3"/>
    <w:rsid w:val="00FF295F"/>
    <w:rsid w:val="00FF359A"/>
    <w:rsid w:val="00FF3814"/>
    <w:rsid w:val="00FF5E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4FCA3"/>
  <w15:chartTrackingRefBased/>
  <w15:docId w15:val="{C87C49CA-187B-4FE4-B291-1D06973D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F2C"/>
    <w:pPr>
      <w:spacing w:line="259" w:lineRule="auto"/>
    </w:pPr>
    <w:rPr>
      <w:rFonts w:ascii="Aptos" w:hAnsi="Aptos" w:cs="Arial"/>
      <w:kern w:val="0"/>
      <w:szCs w:val="22"/>
      <w14:ligatures w14:val="none"/>
    </w:rPr>
  </w:style>
  <w:style w:type="paragraph" w:styleId="Heading1">
    <w:name w:val="heading 1"/>
    <w:basedOn w:val="Normal"/>
    <w:next w:val="Normal"/>
    <w:link w:val="Heading1Char"/>
    <w:uiPriority w:val="9"/>
    <w:qFormat/>
    <w:rsid w:val="006E302F"/>
    <w:pPr>
      <w:keepNext/>
      <w:keepLines/>
      <w:spacing w:before="360" w:after="80"/>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B9433A"/>
    <w:pPr>
      <w:keepNext/>
      <w:keepLines/>
      <w:spacing w:before="160" w:after="80"/>
      <w:outlineLvl w:val="1"/>
    </w:pPr>
    <w:rPr>
      <w:rFonts w:asciiTheme="majorHAnsi" w:eastAsiaTheme="majorEastAsia" w:hAnsiTheme="majorHAnsi" w:cstheme="majorBidi"/>
      <w:color w:val="0F4761" w:themeColor="accent1" w:themeShade="BF"/>
      <w:sz w:val="36"/>
      <w:szCs w:val="32"/>
    </w:rPr>
  </w:style>
  <w:style w:type="paragraph" w:styleId="Heading3">
    <w:name w:val="heading 3"/>
    <w:basedOn w:val="Normal"/>
    <w:next w:val="Normal"/>
    <w:link w:val="Heading3Char"/>
    <w:autoRedefine/>
    <w:uiPriority w:val="9"/>
    <w:unhideWhenUsed/>
    <w:qFormat/>
    <w:rsid w:val="00DC1469"/>
    <w:pPr>
      <w:keepNext/>
      <w:keepLines/>
      <w:spacing w:before="240" w:after="100" w:line="276" w:lineRule="auto"/>
      <w:outlineLvl w:val="2"/>
    </w:pPr>
    <w:rPr>
      <w:rFonts w:cstheme="majorBidi"/>
      <w:b/>
      <w:bCs/>
      <w:szCs w:val="24"/>
    </w:rPr>
  </w:style>
  <w:style w:type="paragraph" w:styleId="Heading4">
    <w:name w:val="heading 4"/>
    <w:basedOn w:val="Normal"/>
    <w:next w:val="Normal"/>
    <w:link w:val="Heading4Char"/>
    <w:uiPriority w:val="9"/>
    <w:unhideWhenUsed/>
    <w:qFormat/>
    <w:rsid w:val="00E115D1"/>
    <w:pPr>
      <w:keepNext/>
      <w:keepLines/>
      <w:spacing w:after="0" w:line="276" w:lineRule="auto"/>
      <w:outlineLvl w:val="3"/>
    </w:pPr>
    <w:rPr>
      <w:rFonts w:eastAsiaTheme="majorEastAsia" w:cstheme="majorBidi"/>
      <w:b/>
      <w:iCs/>
    </w:rPr>
  </w:style>
  <w:style w:type="paragraph" w:styleId="Heading5">
    <w:name w:val="heading 5"/>
    <w:basedOn w:val="Normal"/>
    <w:next w:val="Normal"/>
    <w:link w:val="Heading5Char"/>
    <w:uiPriority w:val="9"/>
    <w:unhideWhenUsed/>
    <w:qFormat/>
    <w:rsid w:val="001C1B38"/>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F0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02F"/>
    <w:rPr>
      <w:rFonts w:asciiTheme="majorHAnsi" w:eastAsiaTheme="majorEastAsia" w:hAnsiTheme="majorHAnsi" w:cstheme="majorBidi"/>
      <w:b/>
      <w:bCs/>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B9433A"/>
    <w:rPr>
      <w:rFonts w:asciiTheme="majorHAnsi" w:eastAsiaTheme="majorEastAsia" w:hAnsiTheme="majorHAnsi" w:cstheme="majorBidi"/>
      <w:color w:val="0F4761" w:themeColor="accent1" w:themeShade="BF"/>
      <w:kern w:val="0"/>
      <w:sz w:val="36"/>
      <w:szCs w:val="32"/>
      <w14:ligatures w14:val="none"/>
    </w:rPr>
  </w:style>
  <w:style w:type="character" w:customStyle="1" w:styleId="Heading3Char">
    <w:name w:val="Heading 3 Char"/>
    <w:basedOn w:val="DefaultParagraphFont"/>
    <w:link w:val="Heading3"/>
    <w:uiPriority w:val="9"/>
    <w:rsid w:val="00DC1469"/>
    <w:rPr>
      <w:rFonts w:ascii="Aptos" w:hAnsi="Aptos" w:cstheme="majorBidi"/>
      <w:b/>
      <w:bCs/>
      <w:kern w:val="0"/>
      <w14:ligatures w14:val="none"/>
    </w:rPr>
  </w:style>
  <w:style w:type="character" w:customStyle="1" w:styleId="Heading4Char">
    <w:name w:val="Heading 4 Char"/>
    <w:basedOn w:val="DefaultParagraphFont"/>
    <w:link w:val="Heading4"/>
    <w:uiPriority w:val="9"/>
    <w:rsid w:val="00E115D1"/>
    <w:rPr>
      <w:rFonts w:ascii="Aptos" w:eastAsiaTheme="majorEastAsia" w:hAnsi="Aptos" w:cstheme="majorBidi"/>
      <w:b/>
      <w:iCs/>
      <w:kern w:val="0"/>
      <w:szCs w:val="22"/>
      <w14:ligatures w14:val="none"/>
    </w:rPr>
  </w:style>
  <w:style w:type="character" w:customStyle="1" w:styleId="Heading5Char">
    <w:name w:val="Heading 5 Char"/>
    <w:basedOn w:val="DefaultParagraphFont"/>
    <w:link w:val="Heading5"/>
    <w:uiPriority w:val="9"/>
    <w:rsid w:val="001C1B38"/>
    <w:rPr>
      <w:rFonts w:ascii="Aptos" w:eastAsiaTheme="majorEastAsia" w:hAnsi="Aptos" w:cstheme="majorBidi"/>
      <w:b/>
      <w:kern w:val="0"/>
      <w:szCs w:val="22"/>
      <w14:ligatures w14:val="none"/>
    </w:rPr>
  </w:style>
  <w:style w:type="character" w:customStyle="1" w:styleId="Heading6Char">
    <w:name w:val="Heading 6 Char"/>
    <w:basedOn w:val="DefaultParagraphFont"/>
    <w:link w:val="Heading6"/>
    <w:uiPriority w:val="9"/>
    <w:semiHidden/>
    <w:rsid w:val="001F0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F2C"/>
    <w:rPr>
      <w:rFonts w:eastAsiaTheme="majorEastAsia" w:cstheme="majorBidi"/>
      <w:color w:val="272727" w:themeColor="text1" w:themeTint="D8"/>
    </w:rPr>
  </w:style>
  <w:style w:type="paragraph" w:styleId="Title">
    <w:name w:val="Title"/>
    <w:basedOn w:val="Normal"/>
    <w:next w:val="Normal"/>
    <w:link w:val="TitleChar"/>
    <w:uiPriority w:val="10"/>
    <w:qFormat/>
    <w:rsid w:val="001F0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F2C"/>
    <w:pPr>
      <w:spacing w:before="160"/>
      <w:jc w:val="center"/>
    </w:pPr>
    <w:rPr>
      <w:i/>
      <w:iCs/>
      <w:color w:val="404040" w:themeColor="text1" w:themeTint="BF"/>
    </w:rPr>
  </w:style>
  <w:style w:type="character" w:customStyle="1" w:styleId="QuoteChar">
    <w:name w:val="Quote Char"/>
    <w:basedOn w:val="DefaultParagraphFont"/>
    <w:link w:val="Quote"/>
    <w:uiPriority w:val="29"/>
    <w:rsid w:val="001F0F2C"/>
    <w:rPr>
      <w:i/>
      <w:iCs/>
      <w:color w:val="404040" w:themeColor="text1" w:themeTint="BF"/>
    </w:rPr>
  </w:style>
  <w:style w:type="paragraph" w:styleId="ListParagraph">
    <w:name w:val="List Paragraph"/>
    <w:basedOn w:val="Normal"/>
    <w:uiPriority w:val="34"/>
    <w:qFormat/>
    <w:rsid w:val="001F0F2C"/>
    <w:pPr>
      <w:ind w:left="720"/>
      <w:contextualSpacing/>
    </w:pPr>
  </w:style>
  <w:style w:type="character" w:styleId="IntenseEmphasis">
    <w:name w:val="Intense Emphasis"/>
    <w:basedOn w:val="DefaultParagraphFont"/>
    <w:uiPriority w:val="21"/>
    <w:qFormat/>
    <w:rsid w:val="001F0F2C"/>
    <w:rPr>
      <w:i/>
      <w:iCs/>
      <w:color w:val="0F4761" w:themeColor="accent1" w:themeShade="BF"/>
    </w:rPr>
  </w:style>
  <w:style w:type="paragraph" w:styleId="IntenseQuote">
    <w:name w:val="Intense Quote"/>
    <w:basedOn w:val="Normal"/>
    <w:next w:val="Normal"/>
    <w:link w:val="IntenseQuoteChar"/>
    <w:uiPriority w:val="30"/>
    <w:qFormat/>
    <w:rsid w:val="001F0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F2C"/>
    <w:rPr>
      <w:i/>
      <w:iCs/>
      <w:color w:val="0F4761" w:themeColor="accent1" w:themeShade="BF"/>
    </w:rPr>
  </w:style>
  <w:style w:type="character" w:styleId="IntenseReference">
    <w:name w:val="Intense Reference"/>
    <w:basedOn w:val="DefaultParagraphFont"/>
    <w:uiPriority w:val="32"/>
    <w:qFormat/>
    <w:rsid w:val="001F0F2C"/>
    <w:rPr>
      <w:b/>
      <w:bCs/>
      <w:smallCaps/>
      <w:color w:val="0F4761" w:themeColor="accent1" w:themeShade="BF"/>
      <w:spacing w:val="5"/>
    </w:rPr>
  </w:style>
  <w:style w:type="paragraph" w:customStyle="1" w:styleId="Bullet-Dot-Point">
    <w:name w:val="Bullet-Dot-Point"/>
    <w:basedOn w:val="Normal"/>
    <w:qFormat/>
    <w:rsid w:val="006E302F"/>
    <w:pPr>
      <w:numPr>
        <w:numId w:val="1"/>
      </w:numPr>
      <w:tabs>
        <w:tab w:val="left" w:pos="284"/>
      </w:tabs>
      <w:spacing w:before="100"/>
    </w:pPr>
  </w:style>
  <w:style w:type="paragraph" w:customStyle="1" w:styleId="Bullet-Indented">
    <w:name w:val="Bullet-Indented"/>
    <w:basedOn w:val="Bullet-Dot-Point"/>
    <w:qFormat/>
    <w:rsid w:val="001F0F2C"/>
    <w:pPr>
      <w:numPr>
        <w:numId w:val="0"/>
      </w:numPr>
      <w:tabs>
        <w:tab w:val="clear" w:pos="284"/>
        <w:tab w:val="left" w:pos="567"/>
      </w:tabs>
      <w:ind w:left="567" w:hanging="283"/>
    </w:pPr>
  </w:style>
  <w:style w:type="character" w:styleId="CommentReference">
    <w:name w:val="annotation reference"/>
    <w:basedOn w:val="DefaultParagraphFont"/>
    <w:uiPriority w:val="99"/>
    <w:semiHidden/>
    <w:unhideWhenUsed/>
    <w:rsid w:val="001F0F2C"/>
    <w:rPr>
      <w:sz w:val="16"/>
      <w:szCs w:val="16"/>
    </w:rPr>
  </w:style>
  <w:style w:type="paragraph" w:styleId="CommentText">
    <w:name w:val="annotation text"/>
    <w:basedOn w:val="Normal"/>
    <w:link w:val="CommentTextChar"/>
    <w:uiPriority w:val="99"/>
    <w:unhideWhenUsed/>
    <w:rsid w:val="001F0F2C"/>
    <w:pPr>
      <w:spacing w:line="240" w:lineRule="auto"/>
    </w:pPr>
    <w:rPr>
      <w:sz w:val="20"/>
      <w:szCs w:val="20"/>
    </w:rPr>
  </w:style>
  <w:style w:type="character" w:customStyle="1" w:styleId="CommentTextChar">
    <w:name w:val="Comment Text Char"/>
    <w:basedOn w:val="DefaultParagraphFont"/>
    <w:link w:val="CommentText"/>
    <w:uiPriority w:val="99"/>
    <w:rsid w:val="001F0F2C"/>
    <w:rPr>
      <w:rFonts w:ascii="Aptos" w:hAnsi="Aptos" w:cs="Arial"/>
      <w:kern w:val="0"/>
      <w:sz w:val="20"/>
      <w:szCs w:val="20"/>
      <w14:ligatures w14:val="none"/>
    </w:rPr>
  </w:style>
  <w:style w:type="paragraph" w:styleId="Header">
    <w:name w:val="header"/>
    <w:basedOn w:val="Normal"/>
    <w:link w:val="HeaderChar"/>
    <w:uiPriority w:val="99"/>
    <w:unhideWhenUsed/>
    <w:rsid w:val="001F0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F2C"/>
    <w:rPr>
      <w:rFonts w:ascii="Aptos" w:hAnsi="Aptos" w:cs="Arial"/>
      <w:kern w:val="0"/>
      <w:szCs w:val="22"/>
      <w14:ligatures w14:val="none"/>
    </w:rPr>
  </w:style>
  <w:style w:type="paragraph" w:styleId="Footer">
    <w:name w:val="footer"/>
    <w:basedOn w:val="Normal"/>
    <w:link w:val="FooterChar"/>
    <w:uiPriority w:val="99"/>
    <w:unhideWhenUsed/>
    <w:rsid w:val="001F0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F2C"/>
    <w:rPr>
      <w:rFonts w:ascii="Aptos" w:hAnsi="Aptos" w:cs="Arial"/>
      <w:kern w:val="0"/>
      <w:szCs w:val="22"/>
      <w14:ligatures w14:val="none"/>
    </w:rPr>
  </w:style>
  <w:style w:type="table" w:styleId="TableGrid">
    <w:name w:val="Table Grid"/>
    <w:basedOn w:val="TableNormal"/>
    <w:uiPriority w:val="39"/>
    <w:rsid w:val="00E43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7696D"/>
    <w:rPr>
      <w:b/>
      <w:bCs/>
    </w:rPr>
  </w:style>
  <w:style w:type="character" w:customStyle="1" w:styleId="CommentSubjectChar">
    <w:name w:val="Comment Subject Char"/>
    <w:basedOn w:val="CommentTextChar"/>
    <w:link w:val="CommentSubject"/>
    <w:uiPriority w:val="99"/>
    <w:semiHidden/>
    <w:rsid w:val="0007696D"/>
    <w:rPr>
      <w:rFonts w:ascii="Aptos" w:hAnsi="Aptos" w:cs="Arial"/>
      <w:b/>
      <w:bCs/>
      <w:kern w:val="0"/>
      <w:sz w:val="20"/>
      <w:szCs w:val="20"/>
      <w14:ligatures w14:val="none"/>
    </w:rPr>
  </w:style>
  <w:style w:type="table" w:styleId="GridTable1Light">
    <w:name w:val="Grid Table 1 Light"/>
    <w:basedOn w:val="TableNormal"/>
    <w:uiPriority w:val="46"/>
    <w:rsid w:val="00E430B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150B3"/>
    <w:pPr>
      <w:spacing w:before="100" w:beforeAutospacing="1" w:after="100" w:afterAutospacing="1" w:line="240" w:lineRule="auto"/>
    </w:pPr>
    <w:rPr>
      <w:rFonts w:ascii="Times New Roman" w:eastAsia="Times New Roman" w:hAnsi="Times New Roman" w:cs="Times New Roman"/>
      <w:szCs w:val="24"/>
      <w:lang w:eastAsia="en-AU"/>
    </w:rPr>
  </w:style>
  <w:style w:type="character" w:styleId="Strong">
    <w:name w:val="Strong"/>
    <w:basedOn w:val="DefaultParagraphFont"/>
    <w:uiPriority w:val="22"/>
    <w:qFormat/>
    <w:rsid w:val="00E150B3"/>
    <w:rPr>
      <w:b/>
      <w:bCs/>
    </w:rPr>
  </w:style>
  <w:style w:type="paragraph" w:styleId="Revision">
    <w:name w:val="Revision"/>
    <w:hidden/>
    <w:uiPriority w:val="99"/>
    <w:semiHidden/>
    <w:rsid w:val="00974CFD"/>
    <w:pPr>
      <w:spacing w:after="0" w:line="240" w:lineRule="auto"/>
    </w:pPr>
    <w:rPr>
      <w:rFonts w:ascii="Aptos" w:hAnsi="Aptos" w:cs="Arial"/>
      <w:kern w:val="0"/>
      <w:szCs w:val="22"/>
      <w14:ligatures w14:val="none"/>
    </w:rPr>
  </w:style>
  <w:style w:type="character" w:styleId="Hyperlink">
    <w:name w:val="Hyperlink"/>
    <w:basedOn w:val="DefaultParagraphFont"/>
    <w:uiPriority w:val="99"/>
    <w:unhideWhenUsed/>
    <w:rsid w:val="00BC14B3"/>
    <w:rPr>
      <w:color w:val="467886" w:themeColor="hyperlink"/>
      <w:u w:val="single"/>
    </w:rPr>
  </w:style>
  <w:style w:type="character" w:styleId="UnresolvedMention">
    <w:name w:val="Unresolved Mention"/>
    <w:basedOn w:val="DefaultParagraphFont"/>
    <w:uiPriority w:val="99"/>
    <w:semiHidden/>
    <w:unhideWhenUsed/>
    <w:rsid w:val="00BC14B3"/>
    <w:rPr>
      <w:color w:val="605E5C"/>
      <w:shd w:val="clear" w:color="auto" w:fill="E1DFDD"/>
    </w:rPr>
  </w:style>
  <w:style w:type="paragraph" w:styleId="FootnoteText">
    <w:name w:val="footnote text"/>
    <w:basedOn w:val="Normal"/>
    <w:link w:val="FootnoteTextChar"/>
    <w:uiPriority w:val="99"/>
    <w:semiHidden/>
    <w:unhideWhenUsed/>
    <w:rsid w:val="004E2E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2EAC"/>
    <w:rPr>
      <w:rFonts w:ascii="Aptos" w:hAnsi="Aptos" w:cs="Arial"/>
      <w:kern w:val="0"/>
      <w:sz w:val="20"/>
      <w:szCs w:val="20"/>
      <w14:ligatures w14:val="none"/>
    </w:rPr>
  </w:style>
  <w:style w:type="character" w:styleId="FootnoteReference">
    <w:name w:val="footnote reference"/>
    <w:basedOn w:val="DefaultParagraphFont"/>
    <w:uiPriority w:val="99"/>
    <w:semiHidden/>
    <w:unhideWhenUsed/>
    <w:rsid w:val="004E2EAC"/>
    <w:rPr>
      <w:vertAlign w:val="superscript"/>
    </w:rPr>
  </w:style>
  <w:style w:type="paragraph" w:styleId="TOC1">
    <w:name w:val="toc 1"/>
    <w:basedOn w:val="Normal"/>
    <w:next w:val="Normal"/>
    <w:autoRedefine/>
    <w:uiPriority w:val="39"/>
    <w:unhideWhenUsed/>
    <w:rsid w:val="00D05DCC"/>
    <w:pPr>
      <w:spacing w:after="100"/>
    </w:pPr>
  </w:style>
  <w:style w:type="paragraph" w:styleId="TOC2">
    <w:name w:val="toc 2"/>
    <w:basedOn w:val="Normal"/>
    <w:next w:val="Normal"/>
    <w:autoRedefine/>
    <w:uiPriority w:val="39"/>
    <w:unhideWhenUsed/>
    <w:rsid w:val="00D05DCC"/>
    <w:pPr>
      <w:spacing w:after="100"/>
      <w:ind w:left="240"/>
    </w:pPr>
  </w:style>
  <w:style w:type="paragraph" w:styleId="TOC3">
    <w:name w:val="toc 3"/>
    <w:basedOn w:val="Normal"/>
    <w:next w:val="Normal"/>
    <w:autoRedefine/>
    <w:uiPriority w:val="39"/>
    <w:unhideWhenUsed/>
    <w:rsid w:val="00D05DCC"/>
    <w:pPr>
      <w:spacing w:after="100"/>
      <w:ind w:left="480"/>
    </w:pPr>
  </w:style>
  <w:style w:type="character" w:styleId="FollowedHyperlink">
    <w:name w:val="FollowedHyperlink"/>
    <w:basedOn w:val="DefaultParagraphFont"/>
    <w:uiPriority w:val="99"/>
    <w:semiHidden/>
    <w:unhideWhenUsed/>
    <w:rsid w:val="005D2E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8243">
      <w:bodyDiv w:val="1"/>
      <w:marLeft w:val="0"/>
      <w:marRight w:val="0"/>
      <w:marTop w:val="0"/>
      <w:marBottom w:val="0"/>
      <w:divBdr>
        <w:top w:val="none" w:sz="0" w:space="0" w:color="auto"/>
        <w:left w:val="none" w:sz="0" w:space="0" w:color="auto"/>
        <w:bottom w:val="none" w:sz="0" w:space="0" w:color="auto"/>
        <w:right w:val="none" w:sz="0" w:space="0" w:color="auto"/>
      </w:divBdr>
    </w:div>
    <w:div w:id="69814900">
      <w:bodyDiv w:val="1"/>
      <w:marLeft w:val="0"/>
      <w:marRight w:val="0"/>
      <w:marTop w:val="0"/>
      <w:marBottom w:val="0"/>
      <w:divBdr>
        <w:top w:val="none" w:sz="0" w:space="0" w:color="auto"/>
        <w:left w:val="none" w:sz="0" w:space="0" w:color="auto"/>
        <w:bottom w:val="none" w:sz="0" w:space="0" w:color="auto"/>
        <w:right w:val="none" w:sz="0" w:space="0" w:color="auto"/>
      </w:divBdr>
    </w:div>
    <w:div w:id="74940068">
      <w:bodyDiv w:val="1"/>
      <w:marLeft w:val="0"/>
      <w:marRight w:val="0"/>
      <w:marTop w:val="0"/>
      <w:marBottom w:val="0"/>
      <w:divBdr>
        <w:top w:val="none" w:sz="0" w:space="0" w:color="auto"/>
        <w:left w:val="none" w:sz="0" w:space="0" w:color="auto"/>
        <w:bottom w:val="none" w:sz="0" w:space="0" w:color="auto"/>
        <w:right w:val="none" w:sz="0" w:space="0" w:color="auto"/>
      </w:divBdr>
    </w:div>
    <w:div w:id="75174682">
      <w:bodyDiv w:val="1"/>
      <w:marLeft w:val="0"/>
      <w:marRight w:val="0"/>
      <w:marTop w:val="0"/>
      <w:marBottom w:val="0"/>
      <w:divBdr>
        <w:top w:val="none" w:sz="0" w:space="0" w:color="auto"/>
        <w:left w:val="none" w:sz="0" w:space="0" w:color="auto"/>
        <w:bottom w:val="none" w:sz="0" w:space="0" w:color="auto"/>
        <w:right w:val="none" w:sz="0" w:space="0" w:color="auto"/>
      </w:divBdr>
      <w:divsChild>
        <w:div w:id="2034652891">
          <w:marLeft w:val="0"/>
          <w:marRight w:val="0"/>
          <w:marTop w:val="0"/>
          <w:marBottom w:val="0"/>
          <w:divBdr>
            <w:top w:val="none" w:sz="0" w:space="0" w:color="auto"/>
            <w:left w:val="none" w:sz="0" w:space="0" w:color="auto"/>
            <w:bottom w:val="none" w:sz="0" w:space="0" w:color="auto"/>
            <w:right w:val="none" w:sz="0" w:space="0" w:color="auto"/>
          </w:divBdr>
        </w:div>
        <w:div w:id="1077626718">
          <w:marLeft w:val="0"/>
          <w:marRight w:val="0"/>
          <w:marTop w:val="0"/>
          <w:marBottom w:val="0"/>
          <w:divBdr>
            <w:top w:val="none" w:sz="0" w:space="0" w:color="auto"/>
            <w:left w:val="none" w:sz="0" w:space="0" w:color="auto"/>
            <w:bottom w:val="none" w:sz="0" w:space="0" w:color="auto"/>
            <w:right w:val="none" w:sz="0" w:space="0" w:color="auto"/>
          </w:divBdr>
        </w:div>
        <w:div w:id="1948072777">
          <w:marLeft w:val="0"/>
          <w:marRight w:val="0"/>
          <w:marTop w:val="0"/>
          <w:marBottom w:val="0"/>
          <w:divBdr>
            <w:top w:val="none" w:sz="0" w:space="0" w:color="auto"/>
            <w:left w:val="none" w:sz="0" w:space="0" w:color="auto"/>
            <w:bottom w:val="none" w:sz="0" w:space="0" w:color="auto"/>
            <w:right w:val="none" w:sz="0" w:space="0" w:color="auto"/>
          </w:divBdr>
        </w:div>
        <w:div w:id="2099477593">
          <w:marLeft w:val="0"/>
          <w:marRight w:val="0"/>
          <w:marTop w:val="0"/>
          <w:marBottom w:val="0"/>
          <w:divBdr>
            <w:top w:val="none" w:sz="0" w:space="0" w:color="auto"/>
            <w:left w:val="none" w:sz="0" w:space="0" w:color="auto"/>
            <w:bottom w:val="none" w:sz="0" w:space="0" w:color="auto"/>
            <w:right w:val="none" w:sz="0" w:space="0" w:color="auto"/>
          </w:divBdr>
        </w:div>
        <w:div w:id="2131390024">
          <w:marLeft w:val="0"/>
          <w:marRight w:val="0"/>
          <w:marTop w:val="0"/>
          <w:marBottom w:val="0"/>
          <w:divBdr>
            <w:top w:val="none" w:sz="0" w:space="0" w:color="auto"/>
            <w:left w:val="none" w:sz="0" w:space="0" w:color="auto"/>
            <w:bottom w:val="none" w:sz="0" w:space="0" w:color="auto"/>
            <w:right w:val="none" w:sz="0" w:space="0" w:color="auto"/>
          </w:divBdr>
        </w:div>
        <w:div w:id="1597519159">
          <w:marLeft w:val="0"/>
          <w:marRight w:val="0"/>
          <w:marTop w:val="0"/>
          <w:marBottom w:val="0"/>
          <w:divBdr>
            <w:top w:val="none" w:sz="0" w:space="0" w:color="auto"/>
            <w:left w:val="none" w:sz="0" w:space="0" w:color="auto"/>
            <w:bottom w:val="none" w:sz="0" w:space="0" w:color="auto"/>
            <w:right w:val="none" w:sz="0" w:space="0" w:color="auto"/>
          </w:divBdr>
        </w:div>
        <w:div w:id="584386425">
          <w:marLeft w:val="0"/>
          <w:marRight w:val="0"/>
          <w:marTop w:val="0"/>
          <w:marBottom w:val="0"/>
          <w:divBdr>
            <w:top w:val="none" w:sz="0" w:space="0" w:color="auto"/>
            <w:left w:val="none" w:sz="0" w:space="0" w:color="auto"/>
            <w:bottom w:val="none" w:sz="0" w:space="0" w:color="auto"/>
            <w:right w:val="none" w:sz="0" w:space="0" w:color="auto"/>
          </w:divBdr>
        </w:div>
        <w:div w:id="1088236940">
          <w:marLeft w:val="0"/>
          <w:marRight w:val="0"/>
          <w:marTop w:val="0"/>
          <w:marBottom w:val="0"/>
          <w:divBdr>
            <w:top w:val="none" w:sz="0" w:space="0" w:color="auto"/>
            <w:left w:val="none" w:sz="0" w:space="0" w:color="auto"/>
            <w:bottom w:val="none" w:sz="0" w:space="0" w:color="auto"/>
            <w:right w:val="none" w:sz="0" w:space="0" w:color="auto"/>
          </w:divBdr>
        </w:div>
        <w:div w:id="1528834418">
          <w:marLeft w:val="0"/>
          <w:marRight w:val="0"/>
          <w:marTop w:val="0"/>
          <w:marBottom w:val="0"/>
          <w:divBdr>
            <w:top w:val="none" w:sz="0" w:space="0" w:color="auto"/>
            <w:left w:val="none" w:sz="0" w:space="0" w:color="auto"/>
            <w:bottom w:val="none" w:sz="0" w:space="0" w:color="auto"/>
            <w:right w:val="none" w:sz="0" w:space="0" w:color="auto"/>
          </w:divBdr>
        </w:div>
        <w:div w:id="86587022">
          <w:marLeft w:val="0"/>
          <w:marRight w:val="0"/>
          <w:marTop w:val="0"/>
          <w:marBottom w:val="0"/>
          <w:divBdr>
            <w:top w:val="none" w:sz="0" w:space="0" w:color="auto"/>
            <w:left w:val="none" w:sz="0" w:space="0" w:color="auto"/>
            <w:bottom w:val="none" w:sz="0" w:space="0" w:color="auto"/>
            <w:right w:val="none" w:sz="0" w:space="0" w:color="auto"/>
          </w:divBdr>
        </w:div>
      </w:divsChild>
    </w:div>
    <w:div w:id="96759424">
      <w:bodyDiv w:val="1"/>
      <w:marLeft w:val="0"/>
      <w:marRight w:val="0"/>
      <w:marTop w:val="0"/>
      <w:marBottom w:val="0"/>
      <w:divBdr>
        <w:top w:val="none" w:sz="0" w:space="0" w:color="auto"/>
        <w:left w:val="none" w:sz="0" w:space="0" w:color="auto"/>
        <w:bottom w:val="none" w:sz="0" w:space="0" w:color="auto"/>
        <w:right w:val="none" w:sz="0" w:space="0" w:color="auto"/>
      </w:divBdr>
    </w:div>
    <w:div w:id="145828306">
      <w:bodyDiv w:val="1"/>
      <w:marLeft w:val="0"/>
      <w:marRight w:val="0"/>
      <w:marTop w:val="0"/>
      <w:marBottom w:val="0"/>
      <w:divBdr>
        <w:top w:val="none" w:sz="0" w:space="0" w:color="auto"/>
        <w:left w:val="none" w:sz="0" w:space="0" w:color="auto"/>
        <w:bottom w:val="none" w:sz="0" w:space="0" w:color="auto"/>
        <w:right w:val="none" w:sz="0" w:space="0" w:color="auto"/>
      </w:divBdr>
    </w:div>
    <w:div w:id="309792942">
      <w:bodyDiv w:val="1"/>
      <w:marLeft w:val="0"/>
      <w:marRight w:val="0"/>
      <w:marTop w:val="0"/>
      <w:marBottom w:val="0"/>
      <w:divBdr>
        <w:top w:val="none" w:sz="0" w:space="0" w:color="auto"/>
        <w:left w:val="none" w:sz="0" w:space="0" w:color="auto"/>
        <w:bottom w:val="none" w:sz="0" w:space="0" w:color="auto"/>
        <w:right w:val="none" w:sz="0" w:space="0" w:color="auto"/>
      </w:divBdr>
      <w:divsChild>
        <w:div w:id="1276716619">
          <w:marLeft w:val="0"/>
          <w:marRight w:val="0"/>
          <w:marTop w:val="0"/>
          <w:marBottom w:val="0"/>
          <w:divBdr>
            <w:top w:val="none" w:sz="0" w:space="0" w:color="auto"/>
            <w:left w:val="none" w:sz="0" w:space="0" w:color="auto"/>
            <w:bottom w:val="none" w:sz="0" w:space="0" w:color="auto"/>
            <w:right w:val="none" w:sz="0" w:space="0" w:color="auto"/>
          </w:divBdr>
          <w:divsChild>
            <w:div w:id="848561374">
              <w:marLeft w:val="0"/>
              <w:marRight w:val="0"/>
              <w:marTop w:val="0"/>
              <w:marBottom w:val="0"/>
              <w:divBdr>
                <w:top w:val="none" w:sz="0" w:space="0" w:color="auto"/>
                <w:left w:val="none" w:sz="0" w:space="0" w:color="auto"/>
                <w:bottom w:val="none" w:sz="0" w:space="0" w:color="auto"/>
                <w:right w:val="none" w:sz="0" w:space="0" w:color="auto"/>
              </w:divBdr>
              <w:divsChild>
                <w:div w:id="110438140">
                  <w:marLeft w:val="0"/>
                  <w:marRight w:val="0"/>
                  <w:marTop w:val="0"/>
                  <w:marBottom w:val="0"/>
                  <w:divBdr>
                    <w:top w:val="none" w:sz="0" w:space="0" w:color="auto"/>
                    <w:left w:val="none" w:sz="0" w:space="0" w:color="auto"/>
                    <w:bottom w:val="none" w:sz="0" w:space="0" w:color="auto"/>
                    <w:right w:val="none" w:sz="0" w:space="0" w:color="auto"/>
                  </w:divBdr>
                  <w:divsChild>
                    <w:div w:id="972097460">
                      <w:marLeft w:val="0"/>
                      <w:marRight w:val="0"/>
                      <w:marTop w:val="0"/>
                      <w:marBottom w:val="0"/>
                      <w:divBdr>
                        <w:top w:val="none" w:sz="0" w:space="0" w:color="auto"/>
                        <w:left w:val="none" w:sz="0" w:space="0" w:color="auto"/>
                        <w:bottom w:val="none" w:sz="0" w:space="0" w:color="auto"/>
                        <w:right w:val="none" w:sz="0" w:space="0" w:color="auto"/>
                      </w:divBdr>
                      <w:divsChild>
                        <w:div w:id="2013680120">
                          <w:marLeft w:val="0"/>
                          <w:marRight w:val="0"/>
                          <w:marTop w:val="0"/>
                          <w:marBottom w:val="0"/>
                          <w:divBdr>
                            <w:top w:val="none" w:sz="0" w:space="0" w:color="auto"/>
                            <w:left w:val="none" w:sz="0" w:space="0" w:color="auto"/>
                            <w:bottom w:val="none" w:sz="0" w:space="0" w:color="auto"/>
                            <w:right w:val="none" w:sz="0" w:space="0" w:color="auto"/>
                          </w:divBdr>
                          <w:divsChild>
                            <w:div w:id="195582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840493">
      <w:bodyDiv w:val="1"/>
      <w:marLeft w:val="0"/>
      <w:marRight w:val="0"/>
      <w:marTop w:val="0"/>
      <w:marBottom w:val="0"/>
      <w:divBdr>
        <w:top w:val="none" w:sz="0" w:space="0" w:color="auto"/>
        <w:left w:val="none" w:sz="0" w:space="0" w:color="auto"/>
        <w:bottom w:val="none" w:sz="0" w:space="0" w:color="auto"/>
        <w:right w:val="none" w:sz="0" w:space="0" w:color="auto"/>
      </w:divBdr>
    </w:div>
    <w:div w:id="373389185">
      <w:bodyDiv w:val="1"/>
      <w:marLeft w:val="0"/>
      <w:marRight w:val="0"/>
      <w:marTop w:val="0"/>
      <w:marBottom w:val="0"/>
      <w:divBdr>
        <w:top w:val="none" w:sz="0" w:space="0" w:color="auto"/>
        <w:left w:val="none" w:sz="0" w:space="0" w:color="auto"/>
        <w:bottom w:val="none" w:sz="0" w:space="0" w:color="auto"/>
        <w:right w:val="none" w:sz="0" w:space="0" w:color="auto"/>
      </w:divBdr>
    </w:div>
    <w:div w:id="418185862">
      <w:bodyDiv w:val="1"/>
      <w:marLeft w:val="0"/>
      <w:marRight w:val="0"/>
      <w:marTop w:val="0"/>
      <w:marBottom w:val="0"/>
      <w:divBdr>
        <w:top w:val="none" w:sz="0" w:space="0" w:color="auto"/>
        <w:left w:val="none" w:sz="0" w:space="0" w:color="auto"/>
        <w:bottom w:val="none" w:sz="0" w:space="0" w:color="auto"/>
        <w:right w:val="none" w:sz="0" w:space="0" w:color="auto"/>
      </w:divBdr>
    </w:div>
    <w:div w:id="419331382">
      <w:bodyDiv w:val="1"/>
      <w:marLeft w:val="0"/>
      <w:marRight w:val="0"/>
      <w:marTop w:val="0"/>
      <w:marBottom w:val="0"/>
      <w:divBdr>
        <w:top w:val="none" w:sz="0" w:space="0" w:color="auto"/>
        <w:left w:val="none" w:sz="0" w:space="0" w:color="auto"/>
        <w:bottom w:val="none" w:sz="0" w:space="0" w:color="auto"/>
        <w:right w:val="none" w:sz="0" w:space="0" w:color="auto"/>
      </w:divBdr>
    </w:div>
    <w:div w:id="474102632">
      <w:bodyDiv w:val="1"/>
      <w:marLeft w:val="0"/>
      <w:marRight w:val="0"/>
      <w:marTop w:val="0"/>
      <w:marBottom w:val="0"/>
      <w:divBdr>
        <w:top w:val="none" w:sz="0" w:space="0" w:color="auto"/>
        <w:left w:val="none" w:sz="0" w:space="0" w:color="auto"/>
        <w:bottom w:val="none" w:sz="0" w:space="0" w:color="auto"/>
        <w:right w:val="none" w:sz="0" w:space="0" w:color="auto"/>
      </w:divBdr>
    </w:div>
    <w:div w:id="537855425">
      <w:bodyDiv w:val="1"/>
      <w:marLeft w:val="0"/>
      <w:marRight w:val="0"/>
      <w:marTop w:val="0"/>
      <w:marBottom w:val="0"/>
      <w:divBdr>
        <w:top w:val="none" w:sz="0" w:space="0" w:color="auto"/>
        <w:left w:val="none" w:sz="0" w:space="0" w:color="auto"/>
        <w:bottom w:val="none" w:sz="0" w:space="0" w:color="auto"/>
        <w:right w:val="none" w:sz="0" w:space="0" w:color="auto"/>
      </w:divBdr>
    </w:div>
    <w:div w:id="556285098">
      <w:bodyDiv w:val="1"/>
      <w:marLeft w:val="0"/>
      <w:marRight w:val="0"/>
      <w:marTop w:val="0"/>
      <w:marBottom w:val="0"/>
      <w:divBdr>
        <w:top w:val="none" w:sz="0" w:space="0" w:color="auto"/>
        <w:left w:val="none" w:sz="0" w:space="0" w:color="auto"/>
        <w:bottom w:val="none" w:sz="0" w:space="0" w:color="auto"/>
        <w:right w:val="none" w:sz="0" w:space="0" w:color="auto"/>
      </w:divBdr>
    </w:div>
    <w:div w:id="601037847">
      <w:bodyDiv w:val="1"/>
      <w:marLeft w:val="0"/>
      <w:marRight w:val="0"/>
      <w:marTop w:val="0"/>
      <w:marBottom w:val="0"/>
      <w:divBdr>
        <w:top w:val="none" w:sz="0" w:space="0" w:color="auto"/>
        <w:left w:val="none" w:sz="0" w:space="0" w:color="auto"/>
        <w:bottom w:val="none" w:sz="0" w:space="0" w:color="auto"/>
        <w:right w:val="none" w:sz="0" w:space="0" w:color="auto"/>
      </w:divBdr>
    </w:div>
    <w:div w:id="614866326">
      <w:bodyDiv w:val="1"/>
      <w:marLeft w:val="0"/>
      <w:marRight w:val="0"/>
      <w:marTop w:val="0"/>
      <w:marBottom w:val="0"/>
      <w:divBdr>
        <w:top w:val="none" w:sz="0" w:space="0" w:color="auto"/>
        <w:left w:val="none" w:sz="0" w:space="0" w:color="auto"/>
        <w:bottom w:val="none" w:sz="0" w:space="0" w:color="auto"/>
        <w:right w:val="none" w:sz="0" w:space="0" w:color="auto"/>
      </w:divBdr>
    </w:div>
    <w:div w:id="659425726">
      <w:bodyDiv w:val="1"/>
      <w:marLeft w:val="0"/>
      <w:marRight w:val="0"/>
      <w:marTop w:val="0"/>
      <w:marBottom w:val="0"/>
      <w:divBdr>
        <w:top w:val="none" w:sz="0" w:space="0" w:color="auto"/>
        <w:left w:val="none" w:sz="0" w:space="0" w:color="auto"/>
        <w:bottom w:val="none" w:sz="0" w:space="0" w:color="auto"/>
        <w:right w:val="none" w:sz="0" w:space="0" w:color="auto"/>
      </w:divBdr>
    </w:div>
    <w:div w:id="717633492">
      <w:bodyDiv w:val="1"/>
      <w:marLeft w:val="0"/>
      <w:marRight w:val="0"/>
      <w:marTop w:val="0"/>
      <w:marBottom w:val="0"/>
      <w:divBdr>
        <w:top w:val="none" w:sz="0" w:space="0" w:color="auto"/>
        <w:left w:val="none" w:sz="0" w:space="0" w:color="auto"/>
        <w:bottom w:val="none" w:sz="0" w:space="0" w:color="auto"/>
        <w:right w:val="none" w:sz="0" w:space="0" w:color="auto"/>
      </w:divBdr>
    </w:div>
    <w:div w:id="911433224">
      <w:bodyDiv w:val="1"/>
      <w:marLeft w:val="0"/>
      <w:marRight w:val="0"/>
      <w:marTop w:val="0"/>
      <w:marBottom w:val="0"/>
      <w:divBdr>
        <w:top w:val="none" w:sz="0" w:space="0" w:color="auto"/>
        <w:left w:val="none" w:sz="0" w:space="0" w:color="auto"/>
        <w:bottom w:val="none" w:sz="0" w:space="0" w:color="auto"/>
        <w:right w:val="none" w:sz="0" w:space="0" w:color="auto"/>
      </w:divBdr>
    </w:div>
    <w:div w:id="955528152">
      <w:bodyDiv w:val="1"/>
      <w:marLeft w:val="0"/>
      <w:marRight w:val="0"/>
      <w:marTop w:val="0"/>
      <w:marBottom w:val="0"/>
      <w:divBdr>
        <w:top w:val="none" w:sz="0" w:space="0" w:color="auto"/>
        <w:left w:val="none" w:sz="0" w:space="0" w:color="auto"/>
        <w:bottom w:val="none" w:sz="0" w:space="0" w:color="auto"/>
        <w:right w:val="none" w:sz="0" w:space="0" w:color="auto"/>
      </w:divBdr>
    </w:div>
    <w:div w:id="1014265862">
      <w:bodyDiv w:val="1"/>
      <w:marLeft w:val="0"/>
      <w:marRight w:val="0"/>
      <w:marTop w:val="0"/>
      <w:marBottom w:val="0"/>
      <w:divBdr>
        <w:top w:val="none" w:sz="0" w:space="0" w:color="auto"/>
        <w:left w:val="none" w:sz="0" w:space="0" w:color="auto"/>
        <w:bottom w:val="none" w:sz="0" w:space="0" w:color="auto"/>
        <w:right w:val="none" w:sz="0" w:space="0" w:color="auto"/>
      </w:divBdr>
    </w:div>
    <w:div w:id="1055589469">
      <w:bodyDiv w:val="1"/>
      <w:marLeft w:val="0"/>
      <w:marRight w:val="0"/>
      <w:marTop w:val="0"/>
      <w:marBottom w:val="0"/>
      <w:divBdr>
        <w:top w:val="none" w:sz="0" w:space="0" w:color="auto"/>
        <w:left w:val="none" w:sz="0" w:space="0" w:color="auto"/>
        <w:bottom w:val="none" w:sz="0" w:space="0" w:color="auto"/>
        <w:right w:val="none" w:sz="0" w:space="0" w:color="auto"/>
      </w:divBdr>
    </w:div>
    <w:div w:id="1059479257">
      <w:bodyDiv w:val="1"/>
      <w:marLeft w:val="0"/>
      <w:marRight w:val="0"/>
      <w:marTop w:val="0"/>
      <w:marBottom w:val="0"/>
      <w:divBdr>
        <w:top w:val="none" w:sz="0" w:space="0" w:color="auto"/>
        <w:left w:val="none" w:sz="0" w:space="0" w:color="auto"/>
        <w:bottom w:val="none" w:sz="0" w:space="0" w:color="auto"/>
        <w:right w:val="none" w:sz="0" w:space="0" w:color="auto"/>
      </w:divBdr>
      <w:divsChild>
        <w:div w:id="1378509235">
          <w:marLeft w:val="0"/>
          <w:marRight w:val="0"/>
          <w:marTop w:val="0"/>
          <w:marBottom w:val="0"/>
          <w:divBdr>
            <w:top w:val="none" w:sz="0" w:space="0" w:color="auto"/>
            <w:left w:val="none" w:sz="0" w:space="0" w:color="auto"/>
            <w:bottom w:val="none" w:sz="0" w:space="0" w:color="auto"/>
            <w:right w:val="none" w:sz="0" w:space="0" w:color="auto"/>
          </w:divBdr>
          <w:divsChild>
            <w:div w:id="598875340">
              <w:marLeft w:val="0"/>
              <w:marRight w:val="0"/>
              <w:marTop w:val="0"/>
              <w:marBottom w:val="0"/>
              <w:divBdr>
                <w:top w:val="none" w:sz="0" w:space="0" w:color="auto"/>
                <w:left w:val="none" w:sz="0" w:space="0" w:color="auto"/>
                <w:bottom w:val="none" w:sz="0" w:space="0" w:color="auto"/>
                <w:right w:val="none" w:sz="0" w:space="0" w:color="auto"/>
              </w:divBdr>
              <w:divsChild>
                <w:div w:id="1352418346">
                  <w:marLeft w:val="0"/>
                  <w:marRight w:val="0"/>
                  <w:marTop w:val="0"/>
                  <w:marBottom w:val="0"/>
                  <w:divBdr>
                    <w:top w:val="none" w:sz="0" w:space="0" w:color="auto"/>
                    <w:left w:val="none" w:sz="0" w:space="0" w:color="auto"/>
                    <w:bottom w:val="none" w:sz="0" w:space="0" w:color="auto"/>
                    <w:right w:val="none" w:sz="0" w:space="0" w:color="auto"/>
                  </w:divBdr>
                  <w:divsChild>
                    <w:div w:id="496504755">
                      <w:marLeft w:val="0"/>
                      <w:marRight w:val="0"/>
                      <w:marTop w:val="0"/>
                      <w:marBottom w:val="0"/>
                      <w:divBdr>
                        <w:top w:val="none" w:sz="0" w:space="0" w:color="auto"/>
                        <w:left w:val="none" w:sz="0" w:space="0" w:color="auto"/>
                        <w:bottom w:val="none" w:sz="0" w:space="0" w:color="auto"/>
                        <w:right w:val="none" w:sz="0" w:space="0" w:color="auto"/>
                      </w:divBdr>
                      <w:divsChild>
                        <w:div w:id="192503729">
                          <w:marLeft w:val="0"/>
                          <w:marRight w:val="0"/>
                          <w:marTop w:val="0"/>
                          <w:marBottom w:val="0"/>
                          <w:divBdr>
                            <w:top w:val="none" w:sz="0" w:space="0" w:color="auto"/>
                            <w:left w:val="none" w:sz="0" w:space="0" w:color="auto"/>
                            <w:bottom w:val="none" w:sz="0" w:space="0" w:color="auto"/>
                            <w:right w:val="none" w:sz="0" w:space="0" w:color="auto"/>
                          </w:divBdr>
                          <w:divsChild>
                            <w:div w:id="128152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9363">
      <w:bodyDiv w:val="1"/>
      <w:marLeft w:val="0"/>
      <w:marRight w:val="0"/>
      <w:marTop w:val="0"/>
      <w:marBottom w:val="0"/>
      <w:divBdr>
        <w:top w:val="none" w:sz="0" w:space="0" w:color="auto"/>
        <w:left w:val="none" w:sz="0" w:space="0" w:color="auto"/>
        <w:bottom w:val="none" w:sz="0" w:space="0" w:color="auto"/>
        <w:right w:val="none" w:sz="0" w:space="0" w:color="auto"/>
      </w:divBdr>
    </w:div>
    <w:div w:id="1099450594">
      <w:bodyDiv w:val="1"/>
      <w:marLeft w:val="0"/>
      <w:marRight w:val="0"/>
      <w:marTop w:val="0"/>
      <w:marBottom w:val="0"/>
      <w:divBdr>
        <w:top w:val="none" w:sz="0" w:space="0" w:color="auto"/>
        <w:left w:val="none" w:sz="0" w:space="0" w:color="auto"/>
        <w:bottom w:val="none" w:sz="0" w:space="0" w:color="auto"/>
        <w:right w:val="none" w:sz="0" w:space="0" w:color="auto"/>
      </w:divBdr>
    </w:div>
    <w:div w:id="1109665911">
      <w:bodyDiv w:val="1"/>
      <w:marLeft w:val="0"/>
      <w:marRight w:val="0"/>
      <w:marTop w:val="0"/>
      <w:marBottom w:val="0"/>
      <w:divBdr>
        <w:top w:val="none" w:sz="0" w:space="0" w:color="auto"/>
        <w:left w:val="none" w:sz="0" w:space="0" w:color="auto"/>
        <w:bottom w:val="none" w:sz="0" w:space="0" w:color="auto"/>
        <w:right w:val="none" w:sz="0" w:space="0" w:color="auto"/>
      </w:divBdr>
    </w:div>
    <w:div w:id="1156412355">
      <w:bodyDiv w:val="1"/>
      <w:marLeft w:val="0"/>
      <w:marRight w:val="0"/>
      <w:marTop w:val="0"/>
      <w:marBottom w:val="0"/>
      <w:divBdr>
        <w:top w:val="none" w:sz="0" w:space="0" w:color="auto"/>
        <w:left w:val="none" w:sz="0" w:space="0" w:color="auto"/>
        <w:bottom w:val="none" w:sz="0" w:space="0" w:color="auto"/>
        <w:right w:val="none" w:sz="0" w:space="0" w:color="auto"/>
      </w:divBdr>
      <w:divsChild>
        <w:div w:id="2125611204">
          <w:marLeft w:val="0"/>
          <w:marRight w:val="0"/>
          <w:marTop w:val="0"/>
          <w:marBottom w:val="0"/>
          <w:divBdr>
            <w:top w:val="none" w:sz="0" w:space="0" w:color="auto"/>
            <w:left w:val="none" w:sz="0" w:space="0" w:color="auto"/>
            <w:bottom w:val="none" w:sz="0" w:space="0" w:color="auto"/>
            <w:right w:val="none" w:sz="0" w:space="0" w:color="auto"/>
          </w:divBdr>
          <w:divsChild>
            <w:div w:id="2116317852">
              <w:marLeft w:val="0"/>
              <w:marRight w:val="0"/>
              <w:marTop w:val="0"/>
              <w:marBottom w:val="0"/>
              <w:divBdr>
                <w:top w:val="none" w:sz="0" w:space="0" w:color="auto"/>
                <w:left w:val="none" w:sz="0" w:space="0" w:color="auto"/>
                <w:bottom w:val="none" w:sz="0" w:space="0" w:color="auto"/>
                <w:right w:val="none" w:sz="0" w:space="0" w:color="auto"/>
              </w:divBdr>
              <w:divsChild>
                <w:div w:id="744035373">
                  <w:marLeft w:val="0"/>
                  <w:marRight w:val="0"/>
                  <w:marTop w:val="0"/>
                  <w:marBottom w:val="0"/>
                  <w:divBdr>
                    <w:top w:val="none" w:sz="0" w:space="0" w:color="auto"/>
                    <w:left w:val="none" w:sz="0" w:space="0" w:color="auto"/>
                    <w:bottom w:val="none" w:sz="0" w:space="0" w:color="auto"/>
                    <w:right w:val="none" w:sz="0" w:space="0" w:color="auto"/>
                  </w:divBdr>
                  <w:divsChild>
                    <w:div w:id="849221291">
                      <w:marLeft w:val="0"/>
                      <w:marRight w:val="0"/>
                      <w:marTop w:val="0"/>
                      <w:marBottom w:val="0"/>
                      <w:divBdr>
                        <w:top w:val="none" w:sz="0" w:space="0" w:color="auto"/>
                        <w:left w:val="none" w:sz="0" w:space="0" w:color="auto"/>
                        <w:bottom w:val="none" w:sz="0" w:space="0" w:color="auto"/>
                        <w:right w:val="none" w:sz="0" w:space="0" w:color="auto"/>
                      </w:divBdr>
                      <w:divsChild>
                        <w:div w:id="520096526">
                          <w:marLeft w:val="0"/>
                          <w:marRight w:val="0"/>
                          <w:marTop w:val="0"/>
                          <w:marBottom w:val="0"/>
                          <w:divBdr>
                            <w:top w:val="none" w:sz="0" w:space="0" w:color="auto"/>
                            <w:left w:val="none" w:sz="0" w:space="0" w:color="auto"/>
                            <w:bottom w:val="none" w:sz="0" w:space="0" w:color="auto"/>
                            <w:right w:val="none" w:sz="0" w:space="0" w:color="auto"/>
                          </w:divBdr>
                          <w:divsChild>
                            <w:div w:id="92171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811069">
      <w:bodyDiv w:val="1"/>
      <w:marLeft w:val="0"/>
      <w:marRight w:val="0"/>
      <w:marTop w:val="0"/>
      <w:marBottom w:val="0"/>
      <w:divBdr>
        <w:top w:val="none" w:sz="0" w:space="0" w:color="auto"/>
        <w:left w:val="none" w:sz="0" w:space="0" w:color="auto"/>
        <w:bottom w:val="none" w:sz="0" w:space="0" w:color="auto"/>
        <w:right w:val="none" w:sz="0" w:space="0" w:color="auto"/>
      </w:divBdr>
    </w:div>
    <w:div w:id="1184247536">
      <w:bodyDiv w:val="1"/>
      <w:marLeft w:val="0"/>
      <w:marRight w:val="0"/>
      <w:marTop w:val="0"/>
      <w:marBottom w:val="0"/>
      <w:divBdr>
        <w:top w:val="none" w:sz="0" w:space="0" w:color="auto"/>
        <w:left w:val="none" w:sz="0" w:space="0" w:color="auto"/>
        <w:bottom w:val="none" w:sz="0" w:space="0" w:color="auto"/>
        <w:right w:val="none" w:sz="0" w:space="0" w:color="auto"/>
      </w:divBdr>
    </w:div>
    <w:div w:id="1188366811">
      <w:bodyDiv w:val="1"/>
      <w:marLeft w:val="0"/>
      <w:marRight w:val="0"/>
      <w:marTop w:val="0"/>
      <w:marBottom w:val="0"/>
      <w:divBdr>
        <w:top w:val="none" w:sz="0" w:space="0" w:color="auto"/>
        <w:left w:val="none" w:sz="0" w:space="0" w:color="auto"/>
        <w:bottom w:val="none" w:sz="0" w:space="0" w:color="auto"/>
        <w:right w:val="none" w:sz="0" w:space="0" w:color="auto"/>
      </w:divBdr>
    </w:div>
    <w:div w:id="1342315476">
      <w:bodyDiv w:val="1"/>
      <w:marLeft w:val="0"/>
      <w:marRight w:val="0"/>
      <w:marTop w:val="0"/>
      <w:marBottom w:val="0"/>
      <w:divBdr>
        <w:top w:val="none" w:sz="0" w:space="0" w:color="auto"/>
        <w:left w:val="none" w:sz="0" w:space="0" w:color="auto"/>
        <w:bottom w:val="none" w:sz="0" w:space="0" w:color="auto"/>
        <w:right w:val="none" w:sz="0" w:space="0" w:color="auto"/>
      </w:divBdr>
    </w:div>
    <w:div w:id="1406337636">
      <w:bodyDiv w:val="1"/>
      <w:marLeft w:val="0"/>
      <w:marRight w:val="0"/>
      <w:marTop w:val="0"/>
      <w:marBottom w:val="0"/>
      <w:divBdr>
        <w:top w:val="none" w:sz="0" w:space="0" w:color="auto"/>
        <w:left w:val="none" w:sz="0" w:space="0" w:color="auto"/>
        <w:bottom w:val="none" w:sz="0" w:space="0" w:color="auto"/>
        <w:right w:val="none" w:sz="0" w:space="0" w:color="auto"/>
      </w:divBdr>
      <w:divsChild>
        <w:div w:id="1029379536">
          <w:marLeft w:val="0"/>
          <w:marRight w:val="0"/>
          <w:marTop w:val="0"/>
          <w:marBottom w:val="0"/>
          <w:divBdr>
            <w:top w:val="none" w:sz="0" w:space="0" w:color="auto"/>
            <w:left w:val="none" w:sz="0" w:space="0" w:color="auto"/>
            <w:bottom w:val="none" w:sz="0" w:space="0" w:color="auto"/>
            <w:right w:val="none" w:sz="0" w:space="0" w:color="auto"/>
          </w:divBdr>
          <w:divsChild>
            <w:div w:id="1446581434">
              <w:marLeft w:val="0"/>
              <w:marRight w:val="0"/>
              <w:marTop w:val="0"/>
              <w:marBottom w:val="0"/>
              <w:divBdr>
                <w:top w:val="none" w:sz="0" w:space="0" w:color="auto"/>
                <w:left w:val="none" w:sz="0" w:space="0" w:color="auto"/>
                <w:bottom w:val="none" w:sz="0" w:space="0" w:color="auto"/>
                <w:right w:val="none" w:sz="0" w:space="0" w:color="auto"/>
              </w:divBdr>
              <w:divsChild>
                <w:div w:id="2090274506">
                  <w:marLeft w:val="0"/>
                  <w:marRight w:val="0"/>
                  <w:marTop w:val="0"/>
                  <w:marBottom w:val="0"/>
                  <w:divBdr>
                    <w:top w:val="none" w:sz="0" w:space="0" w:color="auto"/>
                    <w:left w:val="none" w:sz="0" w:space="0" w:color="auto"/>
                    <w:bottom w:val="none" w:sz="0" w:space="0" w:color="auto"/>
                    <w:right w:val="none" w:sz="0" w:space="0" w:color="auto"/>
                  </w:divBdr>
                  <w:divsChild>
                    <w:div w:id="1999310262">
                      <w:marLeft w:val="0"/>
                      <w:marRight w:val="0"/>
                      <w:marTop w:val="0"/>
                      <w:marBottom w:val="0"/>
                      <w:divBdr>
                        <w:top w:val="none" w:sz="0" w:space="0" w:color="auto"/>
                        <w:left w:val="none" w:sz="0" w:space="0" w:color="auto"/>
                        <w:bottom w:val="none" w:sz="0" w:space="0" w:color="auto"/>
                        <w:right w:val="none" w:sz="0" w:space="0" w:color="auto"/>
                      </w:divBdr>
                      <w:divsChild>
                        <w:div w:id="598677679">
                          <w:marLeft w:val="0"/>
                          <w:marRight w:val="0"/>
                          <w:marTop w:val="0"/>
                          <w:marBottom w:val="0"/>
                          <w:divBdr>
                            <w:top w:val="none" w:sz="0" w:space="0" w:color="auto"/>
                            <w:left w:val="none" w:sz="0" w:space="0" w:color="auto"/>
                            <w:bottom w:val="none" w:sz="0" w:space="0" w:color="auto"/>
                            <w:right w:val="none" w:sz="0" w:space="0" w:color="auto"/>
                          </w:divBdr>
                          <w:divsChild>
                            <w:div w:id="4169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887003">
      <w:bodyDiv w:val="1"/>
      <w:marLeft w:val="0"/>
      <w:marRight w:val="0"/>
      <w:marTop w:val="0"/>
      <w:marBottom w:val="0"/>
      <w:divBdr>
        <w:top w:val="none" w:sz="0" w:space="0" w:color="auto"/>
        <w:left w:val="none" w:sz="0" w:space="0" w:color="auto"/>
        <w:bottom w:val="none" w:sz="0" w:space="0" w:color="auto"/>
        <w:right w:val="none" w:sz="0" w:space="0" w:color="auto"/>
      </w:divBdr>
    </w:div>
    <w:div w:id="1573539184">
      <w:bodyDiv w:val="1"/>
      <w:marLeft w:val="0"/>
      <w:marRight w:val="0"/>
      <w:marTop w:val="0"/>
      <w:marBottom w:val="0"/>
      <w:divBdr>
        <w:top w:val="none" w:sz="0" w:space="0" w:color="auto"/>
        <w:left w:val="none" w:sz="0" w:space="0" w:color="auto"/>
        <w:bottom w:val="none" w:sz="0" w:space="0" w:color="auto"/>
        <w:right w:val="none" w:sz="0" w:space="0" w:color="auto"/>
      </w:divBdr>
    </w:div>
    <w:div w:id="1620065705">
      <w:bodyDiv w:val="1"/>
      <w:marLeft w:val="0"/>
      <w:marRight w:val="0"/>
      <w:marTop w:val="0"/>
      <w:marBottom w:val="0"/>
      <w:divBdr>
        <w:top w:val="none" w:sz="0" w:space="0" w:color="auto"/>
        <w:left w:val="none" w:sz="0" w:space="0" w:color="auto"/>
        <w:bottom w:val="none" w:sz="0" w:space="0" w:color="auto"/>
        <w:right w:val="none" w:sz="0" w:space="0" w:color="auto"/>
      </w:divBdr>
    </w:div>
    <w:div w:id="1674989573">
      <w:bodyDiv w:val="1"/>
      <w:marLeft w:val="0"/>
      <w:marRight w:val="0"/>
      <w:marTop w:val="0"/>
      <w:marBottom w:val="0"/>
      <w:divBdr>
        <w:top w:val="none" w:sz="0" w:space="0" w:color="auto"/>
        <w:left w:val="none" w:sz="0" w:space="0" w:color="auto"/>
        <w:bottom w:val="none" w:sz="0" w:space="0" w:color="auto"/>
        <w:right w:val="none" w:sz="0" w:space="0" w:color="auto"/>
      </w:divBdr>
    </w:div>
    <w:div w:id="1700859713">
      <w:bodyDiv w:val="1"/>
      <w:marLeft w:val="0"/>
      <w:marRight w:val="0"/>
      <w:marTop w:val="0"/>
      <w:marBottom w:val="0"/>
      <w:divBdr>
        <w:top w:val="none" w:sz="0" w:space="0" w:color="auto"/>
        <w:left w:val="none" w:sz="0" w:space="0" w:color="auto"/>
        <w:bottom w:val="none" w:sz="0" w:space="0" w:color="auto"/>
        <w:right w:val="none" w:sz="0" w:space="0" w:color="auto"/>
      </w:divBdr>
    </w:div>
    <w:div w:id="1917785930">
      <w:bodyDiv w:val="1"/>
      <w:marLeft w:val="0"/>
      <w:marRight w:val="0"/>
      <w:marTop w:val="0"/>
      <w:marBottom w:val="0"/>
      <w:divBdr>
        <w:top w:val="none" w:sz="0" w:space="0" w:color="auto"/>
        <w:left w:val="none" w:sz="0" w:space="0" w:color="auto"/>
        <w:bottom w:val="none" w:sz="0" w:space="0" w:color="auto"/>
        <w:right w:val="none" w:sz="0" w:space="0" w:color="auto"/>
      </w:divBdr>
    </w:div>
    <w:div w:id="1929805302">
      <w:bodyDiv w:val="1"/>
      <w:marLeft w:val="0"/>
      <w:marRight w:val="0"/>
      <w:marTop w:val="0"/>
      <w:marBottom w:val="0"/>
      <w:divBdr>
        <w:top w:val="none" w:sz="0" w:space="0" w:color="auto"/>
        <w:left w:val="none" w:sz="0" w:space="0" w:color="auto"/>
        <w:bottom w:val="none" w:sz="0" w:space="0" w:color="auto"/>
        <w:right w:val="none" w:sz="0" w:space="0" w:color="auto"/>
      </w:divBdr>
    </w:div>
    <w:div w:id="1950578158">
      <w:bodyDiv w:val="1"/>
      <w:marLeft w:val="0"/>
      <w:marRight w:val="0"/>
      <w:marTop w:val="0"/>
      <w:marBottom w:val="0"/>
      <w:divBdr>
        <w:top w:val="none" w:sz="0" w:space="0" w:color="auto"/>
        <w:left w:val="none" w:sz="0" w:space="0" w:color="auto"/>
        <w:bottom w:val="none" w:sz="0" w:space="0" w:color="auto"/>
        <w:right w:val="none" w:sz="0" w:space="0" w:color="auto"/>
      </w:divBdr>
    </w:div>
    <w:div w:id="1967156328">
      <w:bodyDiv w:val="1"/>
      <w:marLeft w:val="0"/>
      <w:marRight w:val="0"/>
      <w:marTop w:val="0"/>
      <w:marBottom w:val="0"/>
      <w:divBdr>
        <w:top w:val="none" w:sz="0" w:space="0" w:color="auto"/>
        <w:left w:val="none" w:sz="0" w:space="0" w:color="auto"/>
        <w:bottom w:val="none" w:sz="0" w:space="0" w:color="auto"/>
        <w:right w:val="none" w:sz="0" w:space="0" w:color="auto"/>
      </w:divBdr>
    </w:div>
    <w:div w:id="2004434835">
      <w:bodyDiv w:val="1"/>
      <w:marLeft w:val="0"/>
      <w:marRight w:val="0"/>
      <w:marTop w:val="0"/>
      <w:marBottom w:val="0"/>
      <w:divBdr>
        <w:top w:val="none" w:sz="0" w:space="0" w:color="auto"/>
        <w:left w:val="none" w:sz="0" w:space="0" w:color="auto"/>
        <w:bottom w:val="none" w:sz="0" w:space="0" w:color="auto"/>
        <w:right w:val="none" w:sz="0" w:space="0" w:color="auto"/>
      </w:divBdr>
    </w:div>
    <w:div w:id="2133328489">
      <w:bodyDiv w:val="1"/>
      <w:marLeft w:val="0"/>
      <w:marRight w:val="0"/>
      <w:marTop w:val="0"/>
      <w:marBottom w:val="0"/>
      <w:divBdr>
        <w:top w:val="none" w:sz="0" w:space="0" w:color="auto"/>
        <w:left w:val="none" w:sz="0" w:space="0" w:color="auto"/>
        <w:bottom w:val="none" w:sz="0" w:space="0" w:color="auto"/>
        <w:right w:val="none" w:sz="0" w:space="0" w:color="auto"/>
      </w:divBdr>
      <w:divsChild>
        <w:div w:id="2050522317">
          <w:marLeft w:val="0"/>
          <w:marRight w:val="0"/>
          <w:marTop w:val="0"/>
          <w:marBottom w:val="0"/>
          <w:divBdr>
            <w:top w:val="none" w:sz="0" w:space="0" w:color="auto"/>
            <w:left w:val="none" w:sz="0" w:space="0" w:color="auto"/>
            <w:bottom w:val="none" w:sz="0" w:space="0" w:color="auto"/>
            <w:right w:val="none" w:sz="0" w:space="0" w:color="auto"/>
          </w:divBdr>
        </w:div>
        <w:div w:id="1813478093">
          <w:marLeft w:val="0"/>
          <w:marRight w:val="0"/>
          <w:marTop w:val="0"/>
          <w:marBottom w:val="0"/>
          <w:divBdr>
            <w:top w:val="none" w:sz="0" w:space="0" w:color="auto"/>
            <w:left w:val="none" w:sz="0" w:space="0" w:color="auto"/>
            <w:bottom w:val="none" w:sz="0" w:space="0" w:color="auto"/>
            <w:right w:val="none" w:sz="0" w:space="0" w:color="auto"/>
          </w:divBdr>
        </w:div>
        <w:div w:id="1185442875">
          <w:marLeft w:val="0"/>
          <w:marRight w:val="0"/>
          <w:marTop w:val="0"/>
          <w:marBottom w:val="0"/>
          <w:divBdr>
            <w:top w:val="none" w:sz="0" w:space="0" w:color="auto"/>
            <w:left w:val="none" w:sz="0" w:space="0" w:color="auto"/>
            <w:bottom w:val="none" w:sz="0" w:space="0" w:color="auto"/>
            <w:right w:val="none" w:sz="0" w:space="0" w:color="auto"/>
          </w:divBdr>
        </w:div>
        <w:div w:id="963076356">
          <w:marLeft w:val="0"/>
          <w:marRight w:val="0"/>
          <w:marTop w:val="0"/>
          <w:marBottom w:val="0"/>
          <w:divBdr>
            <w:top w:val="none" w:sz="0" w:space="0" w:color="auto"/>
            <w:left w:val="none" w:sz="0" w:space="0" w:color="auto"/>
            <w:bottom w:val="none" w:sz="0" w:space="0" w:color="auto"/>
            <w:right w:val="none" w:sz="0" w:space="0" w:color="auto"/>
          </w:divBdr>
        </w:div>
        <w:div w:id="1950700812">
          <w:marLeft w:val="0"/>
          <w:marRight w:val="0"/>
          <w:marTop w:val="0"/>
          <w:marBottom w:val="0"/>
          <w:divBdr>
            <w:top w:val="none" w:sz="0" w:space="0" w:color="auto"/>
            <w:left w:val="none" w:sz="0" w:space="0" w:color="auto"/>
            <w:bottom w:val="none" w:sz="0" w:space="0" w:color="auto"/>
            <w:right w:val="none" w:sz="0" w:space="0" w:color="auto"/>
          </w:divBdr>
        </w:div>
        <w:div w:id="1473476263">
          <w:marLeft w:val="0"/>
          <w:marRight w:val="0"/>
          <w:marTop w:val="0"/>
          <w:marBottom w:val="0"/>
          <w:divBdr>
            <w:top w:val="none" w:sz="0" w:space="0" w:color="auto"/>
            <w:left w:val="none" w:sz="0" w:space="0" w:color="auto"/>
            <w:bottom w:val="none" w:sz="0" w:space="0" w:color="auto"/>
            <w:right w:val="none" w:sz="0" w:space="0" w:color="auto"/>
          </w:divBdr>
        </w:div>
        <w:div w:id="354311543">
          <w:marLeft w:val="0"/>
          <w:marRight w:val="0"/>
          <w:marTop w:val="0"/>
          <w:marBottom w:val="0"/>
          <w:divBdr>
            <w:top w:val="none" w:sz="0" w:space="0" w:color="auto"/>
            <w:left w:val="none" w:sz="0" w:space="0" w:color="auto"/>
            <w:bottom w:val="none" w:sz="0" w:space="0" w:color="auto"/>
            <w:right w:val="none" w:sz="0" w:space="0" w:color="auto"/>
          </w:divBdr>
        </w:div>
        <w:div w:id="998269811">
          <w:marLeft w:val="0"/>
          <w:marRight w:val="0"/>
          <w:marTop w:val="0"/>
          <w:marBottom w:val="0"/>
          <w:divBdr>
            <w:top w:val="none" w:sz="0" w:space="0" w:color="auto"/>
            <w:left w:val="none" w:sz="0" w:space="0" w:color="auto"/>
            <w:bottom w:val="none" w:sz="0" w:space="0" w:color="auto"/>
            <w:right w:val="none" w:sz="0" w:space="0" w:color="auto"/>
          </w:divBdr>
        </w:div>
        <w:div w:id="1590428138">
          <w:marLeft w:val="0"/>
          <w:marRight w:val="0"/>
          <w:marTop w:val="0"/>
          <w:marBottom w:val="0"/>
          <w:divBdr>
            <w:top w:val="none" w:sz="0" w:space="0" w:color="auto"/>
            <w:left w:val="none" w:sz="0" w:space="0" w:color="auto"/>
            <w:bottom w:val="none" w:sz="0" w:space="0" w:color="auto"/>
            <w:right w:val="none" w:sz="0" w:space="0" w:color="auto"/>
          </w:divBdr>
        </w:div>
        <w:div w:id="208105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council@dckem.sa.gov.au"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dckem.sa.gov.au" TargetMode="External"/><Relationship Id="rId28" Type="http://schemas.openxmlformats.org/officeDocument/2006/relationships/hyperlink" Target="https://inclusive.sa.gov.au/__data/assets/pdf_file/0020/124634/Accessible-and-Inclusive-Community-Events-toolkit.pdf"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dckem.sa.gov.au" TargetMode="External"/><Relationship Id="rId27" Type="http://schemas.openxmlformats.org/officeDocument/2006/relationships/image" Target="media/image6.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dckem.sa.gov.au/__data/assets/pdf_file/0032/729950/11-August-2020-Council-Minutes,-Confidential.pdf" TargetMode="External"/><Relationship Id="rId2" Type="http://schemas.openxmlformats.org/officeDocument/2006/relationships/hyperlink" Target="https://dataresearch.ndis.gov.au/explore-data" TargetMode="External"/><Relationship Id="rId1" Type="http://schemas.openxmlformats.org/officeDocument/2006/relationships/hyperlink" Target="https://dbr.abs.gov.au/region.html?lyr=lga&amp;rgn=43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ebdfd9-f892-456d-98c9-0263572eb2c2" xsi:nil="true"/>
    <lcf76f155ced4ddcb4097134ff3c332f xmlns="03cc48de-2398-4939-a820-c372a6aa72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ED9EF6C333C49892FD5BC949F730A" ma:contentTypeVersion="15" ma:contentTypeDescription="Create a new document." ma:contentTypeScope="" ma:versionID="6e524450c3989c47184cf7762b765512">
  <xsd:schema xmlns:xsd="http://www.w3.org/2001/XMLSchema" xmlns:xs="http://www.w3.org/2001/XMLSchema" xmlns:p="http://schemas.microsoft.com/office/2006/metadata/properties" xmlns:ns2="03cc48de-2398-4939-a820-c372a6aa7216" xmlns:ns3="7eebdfd9-f892-456d-98c9-0263572eb2c2" targetNamespace="http://schemas.microsoft.com/office/2006/metadata/properties" ma:root="true" ma:fieldsID="a1e71543f68ee291c1c7f9a2ea68fe75" ns2:_="" ns3:_="">
    <xsd:import namespace="03cc48de-2398-4939-a820-c372a6aa7216"/>
    <xsd:import namespace="7eebdfd9-f892-456d-98c9-0263572eb2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c48de-2398-4939-a820-c372a6aa7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f87e3f4-4b41-4769-b312-a227f180bf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bdfd9-f892-456d-98c9-0263572eb2c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aae7e0-ab19-47aa-adc2-fac476e4e1e3}" ma:internalName="TaxCatchAll" ma:showField="CatchAllData" ma:web="7eebdfd9-f892-456d-98c9-0263572eb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etadata xmlns="http://www.objective.com/ecm/document/metadata/271343BCD6D049598449C876307003E4" version="1.0.0">
  <systemFields>
    <field name="Objective-Id">
      <value order="0">A30255245</value>
    </field>
    <field name="Objective-Title">
      <value order="0">Final Appendix 2 - DAIP template (Local councils)</value>
    </field>
    <field name="Objective-Description">
      <value order="0"/>
    </field>
    <field name="Objective-CreationStamp">
      <value order="0">2025-03-24T03:05:00Z</value>
    </field>
    <field name="Objective-IsApproved">
      <value order="0">false</value>
    </field>
    <field name="Objective-IsPublished">
      <value order="0">true</value>
    </field>
    <field name="Objective-DatePublished">
      <value order="0">2025-08-18T06:48:26Z</value>
    </field>
    <field name="Objective-ModificationStamp">
      <value order="0">2025-08-18T06:48:26Z</value>
    </field>
    <field name="Objective-Owner">
      <value order="0">Carrangis, Natalie - NATCAR</value>
    </field>
    <field name="Objective-Path">
      <value order="0">Global Folder:Department of Human Services (DHS):Social Inclusion:Project Management:Disability Policy and Reform - Project Management:Inclusive SA - Project Management:DAIP Guidelines:DAIP templates</value>
    </field>
    <field name="Objective-Parent">
      <value order="0">DAIP templates</value>
    </field>
    <field name="Objective-State">
      <value order="0">Published</value>
    </field>
    <field name="Objective-VersionId">
      <value order="0">vA41243142</value>
    </field>
    <field name="Objective-Version">
      <value order="0">36.0</value>
    </field>
    <field name="Objective-VersionNumber">
      <value order="0">36</value>
    </field>
    <field name="Objective-VersionComment">
      <value order="0"/>
    </field>
    <field name="Objective-FileNumber">
      <value order="0">DHS/23/01459</value>
    </field>
    <field name="Objective-Classification">
      <value order="0"/>
    </field>
    <field name="Objective-Caveats">
      <value order="0"/>
    </field>
  </systemFields>
  <catalogues>
    <catalogue name="Corporate Document (Electronic) Type Catalogue" type="type" ori="id:cA101">
      <field name="Objective-Business Unit">
        <value order="0">DHS : Disability Policy and Reform</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1.xml><?xml version="1.0" encoding="utf-8"?>
<ds:datastoreItem xmlns:ds="http://schemas.openxmlformats.org/officeDocument/2006/customXml" ds:itemID="{AA30CF11-A192-4E3C-857F-82A3D6A4D436}">
  <ds:schemaRefs>
    <ds:schemaRef ds:uri="7eebdfd9-f892-456d-98c9-0263572eb2c2"/>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 ds:uri="03cc48de-2398-4939-a820-c372a6aa7216"/>
    <ds:schemaRef ds:uri="http://purl.org/dc/terms/"/>
  </ds:schemaRefs>
</ds:datastoreItem>
</file>

<file path=customXml/itemProps2.xml><?xml version="1.0" encoding="utf-8"?>
<ds:datastoreItem xmlns:ds="http://schemas.openxmlformats.org/officeDocument/2006/customXml" ds:itemID="{863F0DD5-7E15-4410-AD21-DE15067F3C3F}">
  <ds:schemaRefs>
    <ds:schemaRef ds:uri="http://schemas.microsoft.com/sharepoint/v3/contenttype/forms"/>
  </ds:schemaRefs>
</ds:datastoreItem>
</file>

<file path=customXml/itemProps3.xml><?xml version="1.0" encoding="utf-8"?>
<ds:datastoreItem xmlns:ds="http://schemas.openxmlformats.org/officeDocument/2006/customXml" ds:itemID="{BE5C6C5B-977B-41C2-B265-DC242C158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c48de-2398-4939-a820-c372a6aa7216"/>
    <ds:schemaRef ds:uri="7eebdfd9-f892-456d-98c9-0263572eb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6186DE-7C66-4030-8126-0961D340FC52}">
  <ds:schemaRefs>
    <ds:schemaRef ds:uri="http://schemas.openxmlformats.org/officeDocument/2006/bibliography"/>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5</TotalTime>
  <Pages>28</Pages>
  <Words>4894</Words>
  <Characters>29174</Characters>
  <Application>Microsoft Office Word</Application>
  <DocSecurity>0</DocSecurity>
  <Lines>1122</Lines>
  <Paragraphs>532</Paragraphs>
  <ScaleCrop>false</ScaleCrop>
  <HeadingPairs>
    <vt:vector size="2" baseType="variant">
      <vt:variant>
        <vt:lpstr>Title</vt:lpstr>
      </vt:variant>
      <vt:variant>
        <vt:i4>1</vt:i4>
      </vt:variant>
    </vt:vector>
  </HeadingPairs>
  <TitlesOfParts>
    <vt:vector size="1" baseType="lpstr">
      <vt:lpstr>DAIP template (Local councils)</vt:lpstr>
    </vt:vector>
  </TitlesOfParts>
  <Company>Department of Human Services</Company>
  <LinksUpToDate>false</LinksUpToDate>
  <CharactersWithSpaces>33536</CharactersWithSpaces>
  <SharedDoc>false</SharedDoc>
  <HLinks>
    <vt:vector size="126" baseType="variant">
      <vt:variant>
        <vt:i4>4587619</vt:i4>
      </vt:variant>
      <vt:variant>
        <vt:i4>96</vt:i4>
      </vt:variant>
      <vt:variant>
        <vt:i4>0</vt:i4>
      </vt:variant>
      <vt:variant>
        <vt:i4>5</vt:i4>
      </vt:variant>
      <vt:variant>
        <vt:lpwstr>https://inclusive.sa.gov.au/__data/assets/pdf_file/0020/124634/Accessible-and-Inclusive-Community-Events-toolkit.pdf</vt:lpwstr>
      </vt:variant>
      <vt:variant>
        <vt:lpwstr/>
      </vt:variant>
      <vt:variant>
        <vt:i4>2097257</vt:i4>
      </vt:variant>
      <vt:variant>
        <vt:i4>93</vt:i4>
      </vt:variant>
      <vt:variant>
        <vt:i4>0</vt:i4>
      </vt:variant>
      <vt:variant>
        <vt:i4>5</vt:i4>
      </vt:variant>
      <vt:variant>
        <vt:lpwstr>http://www.dckem.sa.gov.au/</vt:lpwstr>
      </vt:variant>
      <vt:variant>
        <vt:lpwstr/>
      </vt:variant>
      <vt:variant>
        <vt:i4>2097257</vt:i4>
      </vt:variant>
      <vt:variant>
        <vt:i4>90</vt:i4>
      </vt:variant>
      <vt:variant>
        <vt:i4>0</vt:i4>
      </vt:variant>
      <vt:variant>
        <vt:i4>5</vt:i4>
      </vt:variant>
      <vt:variant>
        <vt:lpwstr>http://www.dckem.sa.gov.au/</vt:lpwstr>
      </vt:variant>
      <vt:variant>
        <vt:lpwstr/>
      </vt:variant>
      <vt:variant>
        <vt:i4>7340123</vt:i4>
      </vt:variant>
      <vt:variant>
        <vt:i4>87</vt:i4>
      </vt:variant>
      <vt:variant>
        <vt:i4>0</vt:i4>
      </vt:variant>
      <vt:variant>
        <vt:i4>5</vt:i4>
      </vt:variant>
      <vt:variant>
        <vt:lpwstr>mailto:council@dckem.sa.gov.au</vt:lpwstr>
      </vt:variant>
      <vt:variant>
        <vt:lpwstr/>
      </vt:variant>
      <vt:variant>
        <vt:i4>1572917</vt:i4>
      </vt:variant>
      <vt:variant>
        <vt:i4>80</vt:i4>
      </vt:variant>
      <vt:variant>
        <vt:i4>0</vt:i4>
      </vt:variant>
      <vt:variant>
        <vt:i4>5</vt:i4>
      </vt:variant>
      <vt:variant>
        <vt:lpwstr/>
      </vt:variant>
      <vt:variant>
        <vt:lpwstr>_Toc216863756</vt:lpwstr>
      </vt:variant>
      <vt:variant>
        <vt:i4>1572917</vt:i4>
      </vt:variant>
      <vt:variant>
        <vt:i4>74</vt:i4>
      </vt:variant>
      <vt:variant>
        <vt:i4>0</vt:i4>
      </vt:variant>
      <vt:variant>
        <vt:i4>5</vt:i4>
      </vt:variant>
      <vt:variant>
        <vt:lpwstr/>
      </vt:variant>
      <vt:variant>
        <vt:lpwstr>_Toc216863755</vt:lpwstr>
      </vt:variant>
      <vt:variant>
        <vt:i4>1572917</vt:i4>
      </vt:variant>
      <vt:variant>
        <vt:i4>68</vt:i4>
      </vt:variant>
      <vt:variant>
        <vt:i4>0</vt:i4>
      </vt:variant>
      <vt:variant>
        <vt:i4>5</vt:i4>
      </vt:variant>
      <vt:variant>
        <vt:lpwstr/>
      </vt:variant>
      <vt:variant>
        <vt:lpwstr>_Toc216863754</vt:lpwstr>
      </vt:variant>
      <vt:variant>
        <vt:i4>1572917</vt:i4>
      </vt:variant>
      <vt:variant>
        <vt:i4>62</vt:i4>
      </vt:variant>
      <vt:variant>
        <vt:i4>0</vt:i4>
      </vt:variant>
      <vt:variant>
        <vt:i4>5</vt:i4>
      </vt:variant>
      <vt:variant>
        <vt:lpwstr/>
      </vt:variant>
      <vt:variant>
        <vt:lpwstr>_Toc216863753</vt:lpwstr>
      </vt:variant>
      <vt:variant>
        <vt:i4>1572917</vt:i4>
      </vt:variant>
      <vt:variant>
        <vt:i4>56</vt:i4>
      </vt:variant>
      <vt:variant>
        <vt:i4>0</vt:i4>
      </vt:variant>
      <vt:variant>
        <vt:i4>5</vt:i4>
      </vt:variant>
      <vt:variant>
        <vt:lpwstr/>
      </vt:variant>
      <vt:variant>
        <vt:lpwstr>_Toc216863752</vt:lpwstr>
      </vt:variant>
      <vt:variant>
        <vt:i4>1572917</vt:i4>
      </vt:variant>
      <vt:variant>
        <vt:i4>50</vt:i4>
      </vt:variant>
      <vt:variant>
        <vt:i4>0</vt:i4>
      </vt:variant>
      <vt:variant>
        <vt:i4>5</vt:i4>
      </vt:variant>
      <vt:variant>
        <vt:lpwstr/>
      </vt:variant>
      <vt:variant>
        <vt:lpwstr>_Toc216863751</vt:lpwstr>
      </vt:variant>
      <vt:variant>
        <vt:i4>1572917</vt:i4>
      </vt:variant>
      <vt:variant>
        <vt:i4>44</vt:i4>
      </vt:variant>
      <vt:variant>
        <vt:i4>0</vt:i4>
      </vt:variant>
      <vt:variant>
        <vt:i4>5</vt:i4>
      </vt:variant>
      <vt:variant>
        <vt:lpwstr/>
      </vt:variant>
      <vt:variant>
        <vt:lpwstr>_Toc216863750</vt:lpwstr>
      </vt:variant>
      <vt:variant>
        <vt:i4>1638453</vt:i4>
      </vt:variant>
      <vt:variant>
        <vt:i4>38</vt:i4>
      </vt:variant>
      <vt:variant>
        <vt:i4>0</vt:i4>
      </vt:variant>
      <vt:variant>
        <vt:i4>5</vt:i4>
      </vt:variant>
      <vt:variant>
        <vt:lpwstr/>
      </vt:variant>
      <vt:variant>
        <vt:lpwstr>_Toc216863749</vt:lpwstr>
      </vt:variant>
      <vt:variant>
        <vt:i4>1638453</vt:i4>
      </vt:variant>
      <vt:variant>
        <vt:i4>32</vt:i4>
      </vt:variant>
      <vt:variant>
        <vt:i4>0</vt:i4>
      </vt:variant>
      <vt:variant>
        <vt:i4>5</vt:i4>
      </vt:variant>
      <vt:variant>
        <vt:lpwstr/>
      </vt:variant>
      <vt:variant>
        <vt:lpwstr>_Toc216863748</vt:lpwstr>
      </vt:variant>
      <vt:variant>
        <vt:i4>1638453</vt:i4>
      </vt:variant>
      <vt:variant>
        <vt:i4>26</vt:i4>
      </vt:variant>
      <vt:variant>
        <vt:i4>0</vt:i4>
      </vt:variant>
      <vt:variant>
        <vt:i4>5</vt:i4>
      </vt:variant>
      <vt:variant>
        <vt:lpwstr/>
      </vt:variant>
      <vt:variant>
        <vt:lpwstr>_Toc216863747</vt:lpwstr>
      </vt:variant>
      <vt:variant>
        <vt:i4>1638453</vt:i4>
      </vt:variant>
      <vt:variant>
        <vt:i4>20</vt:i4>
      </vt:variant>
      <vt:variant>
        <vt:i4>0</vt:i4>
      </vt:variant>
      <vt:variant>
        <vt:i4>5</vt:i4>
      </vt:variant>
      <vt:variant>
        <vt:lpwstr/>
      </vt:variant>
      <vt:variant>
        <vt:lpwstr>_Toc216863746</vt:lpwstr>
      </vt:variant>
      <vt:variant>
        <vt:i4>1638453</vt:i4>
      </vt:variant>
      <vt:variant>
        <vt:i4>14</vt:i4>
      </vt:variant>
      <vt:variant>
        <vt:i4>0</vt:i4>
      </vt:variant>
      <vt:variant>
        <vt:i4>5</vt:i4>
      </vt:variant>
      <vt:variant>
        <vt:lpwstr/>
      </vt:variant>
      <vt:variant>
        <vt:lpwstr>_Toc216863745</vt:lpwstr>
      </vt:variant>
      <vt:variant>
        <vt:i4>1638453</vt:i4>
      </vt:variant>
      <vt:variant>
        <vt:i4>8</vt:i4>
      </vt:variant>
      <vt:variant>
        <vt:i4>0</vt:i4>
      </vt:variant>
      <vt:variant>
        <vt:i4>5</vt:i4>
      </vt:variant>
      <vt:variant>
        <vt:lpwstr/>
      </vt:variant>
      <vt:variant>
        <vt:lpwstr>_Toc216863743</vt:lpwstr>
      </vt:variant>
      <vt:variant>
        <vt:i4>1638453</vt:i4>
      </vt:variant>
      <vt:variant>
        <vt:i4>2</vt:i4>
      </vt:variant>
      <vt:variant>
        <vt:i4>0</vt:i4>
      </vt:variant>
      <vt:variant>
        <vt:i4>5</vt:i4>
      </vt:variant>
      <vt:variant>
        <vt:lpwstr/>
      </vt:variant>
      <vt:variant>
        <vt:lpwstr>_Toc216863741</vt:lpwstr>
      </vt:variant>
      <vt:variant>
        <vt:i4>6488132</vt:i4>
      </vt:variant>
      <vt:variant>
        <vt:i4>6</vt:i4>
      </vt:variant>
      <vt:variant>
        <vt:i4>0</vt:i4>
      </vt:variant>
      <vt:variant>
        <vt:i4>5</vt:i4>
      </vt:variant>
      <vt:variant>
        <vt:lpwstr>https://www.dckem.sa.gov.au/__data/assets/pdf_file/0032/729950/11-August-2020-Council-Minutes,-Confidential.pdf</vt:lpwstr>
      </vt:variant>
      <vt:variant>
        <vt:lpwstr/>
      </vt:variant>
      <vt:variant>
        <vt:i4>1638431</vt:i4>
      </vt:variant>
      <vt:variant>
        <vt:i4>3</vt:i4>
      </vt:variant>
      <vt:variant>
        <vt:i4>0</vt:i4>
      </vt:variant>
      <vt:variant>
        <vt:i4>5</vt:i4>
      </vt:variant>
      <vt:variant>
        <vt:lpwstr>https://dataresearch.ndis.gov.au/explore-data</vt:lpwstr>
      </vt:variant>
      <vt:variant>
        <vt:lpwstr/>
      </vt:variant>
      <vt:variant>
        <vt:i4>5373975</vt:i4>
      </vt:variant>
      <vt:variant>
        <vt:i4>0</vt:i4>
      </vt:variant>
      <vt:variant>
        <vt:i4>0</vt:i4>
      </vt:variant>
      <vt:variant>
        <vt:i4>5</vt:i4>
      </vt:variant>
      <vt:variant>
        <vt:lpwstr>https://dbr.abs.gov.au/region.html?lyr=lga&amp;rgn=43080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DAIP template (Local councils)</dc:title>
  <dc:subject/>
  <dc:creator>Carrangis, Natalie (DHS)</dc:creator>
  <cp:keywords/>
  <dc:description/>
  <cp:lastModifiedBy>Kate Waters</cp:lastModifiedBy>
  <cp:revision>2</cp:revision>
  <cp:lastPrinted>2025-12-11T06:04:00Z</cp:lastPrinted>
  <dcterms:created xsi:type="dcterms:W3CDTF">2025-12-17T05:10:00Z</dcterms:created>
  <dcterms:modified xsi:type="dcterms:W3CDTF">2025-12-17T05:10:00Z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6777e77c,49343f28,2174f73b</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7af3bd05,3ec182be,546048a2</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Objective-Id">
    <vt:lpwstr>A30255245</vt:lpwstr>
  </property>
  <property fmtid="{D5CDD505-2E9C-101B-9397-08002B2CF9AE}" pid="9" name="Objective-Title">
    <vt:lpwstr>Final Appendix 2 - DAIP template (Local councils)</vt:lpwstr>
  </property>
  <property fmtid="{D5CDD505-2E9C-101B-9397-08002B2CF9AE}" pid="10" name="Objective-Description">
    <vt:lpwstr/>
  </property>
  <property fmtid="{D5CDD505-2E9C-101B-9397-08002B2CF9AE}" pid="11" name="Objective-CreationStamp">
    <vt:filetime>2025-04-02T03:56:25Z</vt:filetime>
  </property>
  <property fmtid="{D5CDD505-2E9C-101B-9397-08002B2CF9AE}" pid="12" name="Objective-IsApproved">
    <vt:bool>false</vt:bool>
  </property>
  <property fmtid="{D5CDD505-2E9C-101B-9397-08002B2CF9AE}" pid="13" name="Objective-IsPublished">
    <vt:bool>true</vt:bool>
  </property>
  <property fmtid="{D5CDD505-2E9C-101B-9397-08002B2CF9AE}" pid="14" name="Objective-DatePublished">
    <vt:filetime>2025-08-18T06:48:26Z</vt:filetime>
  </property>
  <property fmtid="{D5CDD505-2E9C-101B-9397-08002B2CF9AE}" pid="15" name="Objective-ModificationStamp">
    <vt:filetime>2025-08-18T06:48:26Z</vt:filetime>
  </property>
  <property fmtid="{D5CDD505-2E9C-101B-9397-08002B2CF9AE}" pid="16" name="Objective-Owner">
    <vt:lpwstr>Carrangis, Natalie - NATCAR</vt:lpwstr>
  </property>
  <property fmtid="{D5CDD505-2E9C-101B-9397-08002B2CF9AE}" pid="17" name="Objective-Path">
    <vt:lpwstr>Global Folder:Department of Human Services (DHS):Social Inclusion:Project Management:Disability Policy and Reform - Project Management:Inclusive SA - Project Management:DAIP Guidelines:DAIP templates:</vt:lpwstr>
  </property>
  <property fmtid="{D5CDD505-2E9C-101B-9397-08002B2CF9AE}" pid="18" name="Objective-Parent">
    <vt:lpwstr>DAIP templates</vt:lpwstr>
  </property>
  <property fmtid="{D5CDD505-2E9C-101B-9397-08002B2CF9AE}" pid="19" name="Objective-State">
    <vt:lpwstr>Published</vt:lpwstr>
  </property>
  <property fmtid="{D5CDD505-2E9C-101B-9397-08002B2CF9AE}" pid="20" name="Objective-VersionId">
    <vt:lpwstr>vA41243142</vt:lpwstr>
  </property>
  <property fmtid="{D5CDD505-2E9C-101B-9397-08002B2CF9AE}" pid="21" name="Objective-Version">
    <vt:lpwstr>36.0</vt:lpwstr>
  </property>
  <property fmtid="{D5CDD505-2E9C-101B-9397-08002B2CF9AE}" pid="22" name="Objective-VersionNumber">
    <vt:r8>36</vt:r8>
  </property>
  <property fmtid="{D5CDD505-2E9C-101B-9397-08002B2CF9AE}" pid="23" name="Objective-VersionComment">
    <vt:lpwstr/>
  </property>
  <property fmtid="{D5CDD505-2E9C-101B-9397-08002B2CF9AE}" pid="24" name="Objective-FileNumber">
    <vt:lpwstr/>
  </property>
  <property fmtid="{D5CDD505-2E9C-101B-9397-08002B2CF9AE}" pid="25" name="Objective-Classification">
    <vt:lpwstr>[Inherited - none]</vt:lpwstr>
  </property>
  <property fmtid="{D5CDD505-2E9C-101B-9397-08002B2CF9AE}" pid="26" name="Objective-Caveats">
    <vt:lpwstr/>
  </property>
  <property fmtid="{D5CDD505-2E9C-101B-9397-08002B2CF9AE}" pid="27" name="Objective-Business Unit">
    <vt:lpwstr>DHS:Disability Policy and Reform</vt:lpwstr>
  </property>
  <property fmtid="{D5CDD505-2E9C-101B-9397-08002B2CF9AE}" pid="28" name="Objective-Security Classification">
    <vt:lpwstr>OFFICIAL</vt:lpwstr>
  </property>
  <property fmtid="{D5CDD505-2E9C-101B-9397-08002B2CF9AE}" pid="29" name="Objective-Document Type">
    <vt:lpwstr/>
  </property>
  <property fmtid="{D5CDD505-2E9C-101B-9397-08002B2CF9AE}" pid="30" name="Objective-Description - Abstract">
    <vt:lpwstr/>
  </property>
  <property fmtid="{D5CDD505-2E9C-101B-9397-08002B2CF9AE}" pid="31" name="Objective-Author Name">
    <vt:lpwstr/>
  </property>
  <property fmtid="{D5CDD505-2E9C-101B-9397-08002B2CF9AE}" pid="32" name="Objective-Action Officer">
    <vt:lpwstr/>
  </property>
  <property fmtid="{D5CDD505-2E9C-101B-9397-08002B2CF9AE}" pid="33" name="Objective-Delegator">
    <vt:lpwstr/>
  </property>
  <property fmtid="{D5CDD505-2E9C-101B-9397-08002B2CF9AE}" pid="34" name="Objective-Connect Creator">
    <vt:lpwstr/>
  </property>
  <property fmtid="{D5CDD505-2E9C-101B-9397-08002B2CF9AE}" pid="35" name="Objective-Comment">
    <vt:lpwstr/>
  </property>
  <property fmtid="{D5CDD505-2E9C-101B-9397-08002B2CF9AE}" pid="36" name="ContentTypeId">
    <vt:lpwstr>0x010100994ED9EF6C333C49892FD5BC949F730A</vt:lpwstr>
  </property>
  <property fmtid="{D5CDD505-2E9C-101B-9397-08002B2CF9AE}" pid="37" name="MediaServiceImageTags">
    <vt:lpwstr/>
  </property>
</Properties>
</file>